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CF376" w14:textId="77A1E54B" w:rsidR="002C018C" w:rsidRPr="0045021E" w:rsidRDefault="002C018C" w:rsidP="002C018C">
      <w:pPr>
        <w:tabs>
          <w:tab w:val="center" w:pos="4536"/>
          <w:tab w:val="right" w:pos="9068"/>
          <w:tab w:val="right" w:pos="9639"/>
        </w:tabs>
        <w:ind w:right="2"/>
        <w:rPr>
          <w:rFonts w:ascii="Arial" w:hAnsi="Arial" w:cs="Arial"/>
          <w:b/>
          <w:bCs/>
          <w:sz w:val="28"/>
        </w:rPr>
      </w:pPr>
      <w:r w:rsidRPr="00E562A5">
        <w:rPr>
          <w:rFonts w:ascii="Arial" w:hAnsi="Arial" w:cs="Arial"/>
          <w:b/>
          <w:bCs/>
          <w:sz w:val="28"/>
        </w:rPr>
        <w:t xml:space="preserve">3GPP TSG RAN WG1 </w:t>
      </w:r>
      <w:r w:rsidRPr="00AE60F0">
        <w:rPr>
          <w:rFonts w:ascii="Arial" w:hAnsi="Arial" w:cs="Arial"/>
          <w:b/>
          <w:bCs/>
          <w:sz w:val="28"/>
        </w:rPr>
        <w:t>#</w:t>
      </w:r>
      <w:r w:rsidR="00A57D4C" w:rsidRPr="00AE60F0">
        <w:rPr>
          <w:rFonts w:ascii="Arial" w:hAnsi="Arial" w:cs="Arial"/>
          <w:b/>
          <w:bCs/>
          <w:sz w:val="28"/>
        </w:rPr>
        <w:t>9</w:t>
      </w:r>
      <w:r w:rsidR="00EC62FE">
        <w:rPr>
          <w:rFonts w:ascii="Arial" w:hAnsi="Arial" w:cs="Arial"/>
          <w:b/>
          <w:bCs/>
          <w:sz w:val="28"/>
        </w:rPr>
        <w:t>9</w:t>
      </w:r>
      <w:r w:rsidRPr="00AE60F0">
        <w:rPr>
          <w:rFonts w:ascii="Arial" w:hAnsi="Arial" w:cs="Arial"/>
          <w:b/>
          <w:bCs/>
          <w:sz w:val="28"/>
        </w:rPr>
        <w:tab/>
      </w:r>
      <w:r w:rsidRPr="00AE60F0">
        <w:rPr>
          <w:rFonts w:ascii="Arial" w:hAnsi="Arial" w:cs="Arial"/>
          <w:b/>
          <w:bCs/>
          <w:sz w:val="28"/>
        </w:rPr>
        <w:tab/>
      </w:r>
      <w:r w:rsidR="00EC62FE" w:rsidRPr="00EC62FE">
        <w:rPr>
          <w:rFonts w:ascii="Arial" w:hAnsi="Arial" w:cs="Arial"/>
          <w:b/>
          <w:bCs/>
          <w:sz w:val="28"/>
        </w:rPr>
        <w:t>R1-1912039</w:t>
      </w:r>
    </w:p>
    <w:p w14:paraId="4F431DE8" w14:textId="77777777" w:rsidR="00EC62FE" w:rsidRPr="009513AC" w:rsidRDefault="00EC62FE" w:rsidP="00EC62F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1812CF7A" w14:textId="77777777" w:rsidR="002F170A" w:rsidRPr="006B0DDF" w:rsidRDefault="002F170A" w:rsidP="002F170A">
      <w:pPr>
        <w:pStyle w:val="a4"/>
        <w:rPr>
          <w:rFonts w:eastAsia="宋体" w:cs="Arial"/>
          <w:bCs/>
          <w:sz w:val="22"/>
          <w:szCs w:val="22"/>
          <w:lang w:eastAsia="zh-CN"/>
        </w:rPr>
      </w:pPr>
    </w:p>
    <w:p w14:paraId="24AE4547" w14:textId="7777777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14:paraId="4CA472FC" w14:textId="798D6650"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EC62FE" w:rsidRPr="00EC62FE">
        <w:rPr>
          <w:rFonts w:cs="Arial"/>
          <w:sz w:val="22"/>
          <w:szCs w:val="22"/>
        </w:rPr>
        <w:t>Remaining issues on multi-TRP/panel transmission</w:t>
      </w:r>
    </w:p>
    <w:p w14:paraId="5BDBFE3E" w14:textId="77777777"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Pr="00DE0653">
        <w:rPr>
          <w:rFonts w:eastAsia="宋体" w:cs="Arial"/>
          <w:sz w:val="22"/>
          <w:szCs w:val="22"/>
          <w:lang w:eastAsia="zh-CN"/>
        </w:rPr>
        <w:t>7.2.8.2</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77777777" w:rsidR="002F170A" w:rsidRPr="00DE0653" w:rsidRDefault="002F170A" w:rsidP="00DE0653">
      <w:pPr>
        <w:pStyle w:val="title1"/>
        <w:rPr>
          <w:lang w:val="en-US"/>
        </w:rPr>
      </w:pPr>
      <w:r w:rsidRPr="00DE0653">
        <w:rPr>
          <w:lang w:val="en-US"/>
        </w:rPr>
        <w:t>Introductions</w:t>
      </w:r>
    </w:p>
    <w:p w14:paraId="1B42D702" w14:textId="1F13EED9" w:rsidR="00F21705" w:rsidRPr="00B70197" w:rsidRDefault="005B5201" w:rsidP="00F21705">
      <w:pPr>
        <w:rPr>
          <w:rFonts w:eastAsia="宋体"/>
          <w:lang w:eastAsia="zh-CN"/>
        </w:rPr>
      </w:pPr>
      <w:r w:rsidRPr="0044395C">
        <w:rPr>
          <w:rFonts w:eastAsia="宋体"/>
          <w:lang w:eastAsia="zh-CN"/>
        </w:rPr>
        <w:t xml:space="preserve">In previous meetings </w:t>
      </w:r>
      <w:r w:rsidR="00FF10A7">
        <w:rPr>
          <w:rFonts w:eastAsia="宋体"/>
          <w:lang w:eastAsia="zh-CN"/>
        </w:rPr>
        <w:t>and email discussions</w:t>
      </w:r>
      <w:r w:rsidRPr="0044395C">
        <w:rPr>
          <w:rFonts w:eastAsia="宋体"/>
          <w:lang w:eastAsia="zh-CN"/>
        </w:rPr>
        <w:t xml:space="preserve">, progress were achieved for </w:t>
      </w:r>
      <w:r w:rsidR="009900C7">
        <w:rPr>
          <w:rFonts w:eastAsia="宋体"/>
          <w:lang w:eastAsia="zh-CN"/>
        </w:rPr>
        <w:t>multi</w:t>
      </w:r>
      <w:r w:rsidRPr="0044395C">
        <w:rPr>
          <w:rFonts w:eastAsia="宋体"/>
          <w:lang w:eastAsia="zh-CN"/>
        </w:rPr>
        <w:t xml:space="preserve">-TRP. </w:t>
      </w:r>
      <w:r w:rsidR="00F135F2" w:rsidRPr="00F21705">
        <w:rPr>
          <w:rFonts w:eastAsia="宋体"/>
          <w:lang w:eastAsia="zh-CN"/>
        </w:rPr>
        <w:t xml:space="preserve">In this paper we further </w:t>
      </w:r>
      <w:r w:rsidR="00FF10A7">
        <w:rPr>
          <w:rFonts w:eastAsia="宋体"/>
          <w:lang w:eastAsia="zh-CN"/>
        </w:rPr>
        <w:t>discuss remaining issues</w:t>
      </w:r>
      <w:r w:rsidR="00FF10A7" w:rsidRPr="00F21705">
        <w:rPr>
          <w:rFonts w:eastAsia="宋体"/>
          <w:lang w:eastAsia="zh-CN"/>
        </w:rPr>
        <w:t xml:space="preserve"> </w:t>
      </w:r>
      <w:r w:rsidR="00FF10A7">
        <w:rPr>
          <w:rFonts w:eastAsia="宋体"/>
          <w:lang w:eastAsia="zh-CN"/>
        </w:rPr>
        <w:t xml:space="preserve">to finalize </w:t>
      </w:r>
      <w:r w:rsidR="009900C7">
        <w:rPr>
          <w:rFonts w:eastAsia="宋体"/>
          <w:lang w:eastAsia="zh-CN"/>
        </w:rPr>
        <w:t>multi</w:t>
      </w:r>
      <w:r w:rsidR="00FF10A7">
        <w:rPr>
          <w:rFonts w:eastAsia="宋体"/>
          <w:lang w:eastAsia="zh-CN"/>
        </w:rPr>
        <w:t>-TRP in Rel-16</w:t>
      </w:r>
      <w:r w:rsidR="00F135F2" w:rsidRPr="00F21705">
        <w:rPr>
          <w:rFonts w:eastAsia="宋体"/>
          <w:lang w:eastAsia="zh-CN"/>
        </w:rPr>
        <w:t>.</w:t>
      </w:r>
      <w:bookmarkStart w:id="0" w:name="DocumentFor"/>
      <w:bookmarkStart w:id="1" w:name="OLE_LINK13"/>
      <w:bookmarkStart w:id="2" w:name="OLE_LINK14"/>
      <w:bookmarkEnd w:id="0"/>
    </w:p>
    <w:p w14:paraId="710D17D0" w14:textId="77777777" w:rsidR="0090482B" w:rsidRPr="00FF10A7" w:rsidRDefault="0090482B" w:rsidP="002478D2"/>
    <w:p w14:paraId="35DAB243" w14:textId="44976EDA" w:rsidR="00FA34AB" w:rsidRDefault="00FA34AB" w:rsidP="00F130AE">
      <w:pPr>
        <w:pStyle w:val="title1"/>
      </w:pPr>
      <w:r>
        <w:t xml:space="preserve">Multi-PDCCH </w:t>
      </w:r>
      <w:r w:rsidR="00BB05EB">
        <w:t>B</w:t>
      </w:r>
      <w:r>
        <w:t>ased Multi-TRP</w:t>
      </w:r>
    </w:p>
    <w:p w14:paraId="6B83DA21" w14:textId="7F0DA6E9" w:rsidR="00F130AE" w:rsidRPr="00F130AE" w:rsidRDefault="00F130AE" w:rsidP="00FA34AB">
      <w:pPr>
        <w:pStyle w:val="title2"/>
      </w:pPr>
      <w:r>
        <w:t xml:space="preserve">Multi-PDCCH based Multi-TRP </w:t>
      </w:r>
      <w:r w:rsidR="00C91EAE">
        <w:t>Enabling</w:t>
      </w:r>
    </w:p>
    <w:p w14:paraId="43D351D1" w14:textId="3EB8AC54" w:rsidR="00F130AE" w:rsidRDefault="006F2DB9" w:rsidP="00F130AE">
      <w:pPr>
        <w:rPr>
          <w:rFonts w:eastAsiaTheme="minorEastAsia"/>
          <w:lang w:val="fr-FR" w:eastAsia="zh-CN"/>
        </w:rPr>
      </w:pPr>
      <w:r>
        <w:rPr>
          <w:rFonts w:eastAsiaTheme="minorEastAsia"/>
          <w:lang w:val="fr-FR" w:eastAsia="zh-CN"/>
        </w:rPr>
        <w:t>After email discussion on RRC parameters</w:t>
      </w:r>
      <w:r w:rsidR="003D6067">
        <w:rPr>
          <w:rFonts w:eastAsiaTheme="minorEastAsia"/>
          <w:lang w:val="fr-FR" w:eastAsia="zh-CN"/>
        </w:rPr>
        <w:t>, RRC</w:t>
      </w:r>
      <w:r w:rsidR="00F130AE">
        <w:rPr>
          <w:rFonts w:eastAsiaTheme="minorEastAsia" w:hint="eastAsia"/>
          <w:lang w:val="fr-FR" w:eastAsia="zh-CN"/>
        </w:rPr>
        <w:t xml:space="preserve"> </w:t>
      </w:r>
      <w:r w:rsidR="00F130AE">
        <w:rPr>
          <w:rFonts w:eastAsiaTheme="minorEastAsia"/>
          <w:lang w:val="fr-FR" w:eastAsia="zh-CN"/>
        </w:rPr>
        <w:t>parameters</w:t>
      </w:r>
      <w:r w:rsidR="003D6067">
        <w:rPr>
          <w:rFonts w:eastAsiaTheme="minorEastAsia"/>
          <w:lang w:val="fr-FR" w:eastAsia="zh-CN"/>
        </w:rPr>
        <w:t xml:space="preserve"> for M-PDCCH-based M-TRP transmission</w:t>
      </w:r>
      <w:r w:rsidR="00F130AE">
        <w:rPr>
          <w:rFonts w:eastAsiaTheme="minorEastAsia"/>
          <w:lang w:val="fr-FR" w:eastAsia="zh-CN"/>
        </w:rPr>
        <w:t xml:space="preserve"> </w:t>
      </w:r>
      <w:r>
        <w:rPr>
          <w:rFonts w:eastAsiaTheme="minorEastAsia"/>
          <w:lang w:val="fr-FR" w:eastAsia="zh-CN"/>
        </w:rPr>
        <w:t xml:space="preserve">determined to be </w:t>
      </w:r>
      <w:r w:rsidR="00F130AE">
        <w:rPr>
          <w:rFonts w:eastAsiaTheme="minorEastAsia"/>
          <w:lang w:val="fr-FR" w:eastAsia="zh-CN"/>
        </w:rPr>
        <w:t>in</w:t>
      </w:r>
      <w:r>
        <w:rPr>
          <w:rFonts w:eastAsiaTheme="minorEastAsia"/>
          <w:lang w:val="fr-FR" w:eastAsia="zh-CN"/>
        </w:rPr>
        <w:t>troduced include</w:t>
      </w:r>
      <w:r w:rsidR="003D6067">
        <w:rPr>
          <w:rFonts w:eastAsiaTheme="minorEastAsia"/>
          <w:lang w:val="fr-FR" w:eastAsia="zh-CN"/>
        </w:rPr>
        <w:t xml:space="preserve"> [</w:t>
      </w:r>
      <w:r w:rsidR="00872E80">
        <w:rPr>
          <w:rFonts w:eastAsiaTheme="minorEastAsia"/>
          <w:lang w:val="fr-FR" w:eastAsia="zh-CN"/>
        </w:rPr>
        <w:t>1</w:t>
      </w:r>
      <w:r w:rsidR="003D6067">
        <w:rPr>
          <w:rFonts w:eastAsiaTheme="minorEastAsia"/>
          <w:lang w:val="fr-FR" w:eastAsia="zh-CN"/>
        </w:rPr>
        <w:t>]</w:t>
      </w:r>
      <w:r w:rsidR="00872E80">
        <w:rPr>
          <w:rFonts w:eastAsiaTheme="minorEastAsia"/>
          <w:lang w:val="fr-FR" w:eastAsia="zh-CN"/>
        </w:rPr>
        <w:t>:</w:t>
      </w:r>
    </w:p>
    <w:p w14:paraId="188B4E44" w14:textId="77777777" w:rsidR="003D6067" w:rsidRPr="0023667C" w:rsidRDefault="003D6067" w:rsidP="006F2DB9">
      <w:pPr>
        <w:pStyle w:val="bullet"/>
        <w:numPr>
          <w:ilvl w:val="0"/>
          <w:numId w:val="47"/>
        </w:numPr>
        <w:rPr>
          <w:i/>
        </w:rPr>
      </w:pPr>
      <w:r w:rsidRPr="0023667C">
        <w:rPr>
          <w:i/>
        </w:rPr>
        <w:t>CORESETPoolIndex</w:t>
      </w:r>
    </w:p>
    <w:p w14:paraId="58EF856B" w14:textId="05056377" w:rsidR="006F2DB9" w:rsidRPr="003D6067" w:rsidRDefault="00A17453" w:rsidP="006F2DB9">
      <w:pPr>
        <w:pStyle w:val="bullet"/>
        <w:numPr>
          <w:ilvl w:val="0"/>
          <w:numId w:val="47"/>
        </w:numPr>
      </w:pPr>
      <w:r>
        <w:t xml:space="preserve">Number of CORESET by configuring </w:t>
      </w:r>
      <w:r w:rsidR="006F2DB9" w:rsidRPr="0023667C">
        <w:rPr>
          <w:i/>
        </w:rPr>
        <w:t>controlResourceSetToAddModList</w:t>
      </w:r>
      <w:r w:rsidR="00471D06">
        <w:t>/</w:t>
      </w:r>
      <w:r w:rsidR="006F2DB9" w:rsidRPr="0023667C">
        <w:rPr>
          <w:i/>
        </w:rPr>
        <w:t>controlResourceSetToReleaseList</w:t>
      </w:r>
      <w:r w:rsidR="006F2DB9" w:rsidRPr="003D6067">
        <w:t xml:space="preserve"> </w:t>
      </w:r>
    </w:p>
    <w:p w14:paraId="33463C21" w14:textId="77777777" w:rsidR="003D6067" w:rsidRPr="0023667C" w:rsidRDefault="003D6067" w:rsidP="006F2DB9">
      <w:pPr>
        <w:pStyle w:val="bullet"/>
        <w:numPr>
          <w:ilvl w:val="0"/>
          <w:numId w:val="47"/>
        </w:numPr>
        <w:rPr>
          <w:i/>
        </w:rPr>
      </w:pPr>
      <w:r w:rsidRPr="0023667C">
        <w:rPr>
          <w:i/>
        </w:rPr>
        <w:t>AddtionalDataScramblingIdentityPDSCH</w:t>
      </w:r>
    </w:p>
    <w:p w14:paraId="287D8506" w14:textId="059360CB" w:rsidR="003D6067" w:rsidRPr="003D6067" w:rsidRDefault="003D6067" w:rsidP="006F2DB9">
      <w:pPr>
        <w:pStyle w:val="bullet"/>
        <w:numPr>
          <w:ilvl w:val="0"/>
          <w:numId w:val="47"/>
        </w:numPr>
      </w:pPr>
      <w:r w:rsidRPr="003D6067">
        <w:t>FFS: [</w:t>
      </w:r>
      <w:r w:rsidRPr="0023667C">
        <w:rPr>
          <w:i/>
        </w:rPr>
        <w:t>PUCCHResource-CORESETpoolIndex</w:t>
      </w:r>
      <w:r w:rsidRPr="003D6067">
        <w:t>]</w:t>
      </w:r>
    </w:p>
    <w:p w14:paraId="7264F225" w14:textId="77777777" w:rsidR="003D6067" w:rsidRPr="0023667C" w:rsidRDefault="003D6067" w:rsidP="006F2DB9">
      <w:pPr>
        <w:pStyle w:val="bullet"/>
        <w:numPr>
          <w:ilvl w:val="0"/>
          <w:numId w:val="47"/>
        </w:numPr>
        <w:rPr>
          <w:i/>
        </w:rPr>
      </w:pPr>
      <w:r w:rsidRPr="0023667C">
        <w:rPr>
          <w:i/>
        </w:rPr>
        <w:t>CRSPatternList- CORESETPoolIndex</w:t>
      </w:r>
    </w:p>
    <w:p w14:paraId="25AA73C6" w14:textId="77777777" w:rsidR="003D6067" w:rsidRPr="0023667C" w:rsidRDefault="003D6067" w:rsidP="006F2DB9">
      <w:pPr>
        <w:pStyle w:val="bullet"/>
        <w:numPr>
          <w:ilvl w:val="0"/>
          <w:numId w:val="47"/>
        </w:numPr>
        <w:rPr>
          <w:i/>
        </w:rPr>
      </w:pPr>
      <w:r w:rsidRPr="0023667C">
        <w:rPr>
          <w:i/>
        </w:rPr>
        <w:t>BDFactorR</w:t>
      </w:r>
    </w:p>
    <w:p w14:paraId="639E263B" w14:textId="17283000" w:rsidR="003D6067" w:rsidRPr="0023667C" w:rsidRDefault="003D6067" w:rsidP="006F2DB9">
      <w:pPr>
        <w:pStyle w:val="bullet"/>
        <w:numPr>
          <w:ilvl w:val="0"/>
          <w:numId w:val="47"/>
        </w:numPr>
        <w:rPr>
          <w:i/>
        </w:rPr>
      </w:pPr>
      <w:r w:rsidRPr="0023667C">
        <w:rPr>
          <w:i/>
        </w:rPr>
        <w:t>ACKNACKFeedbackMode</w:t>
      </w:r>
    </w:p>
    <w:p w14:paraId="452D7E60" w14:textId="77777777" w:rsidR="003D6067" w:rsidRPr="0023667C" w:rsidRDefault="003D6067" w:rsidP="00F130AE">
      <w:pPr>
        <w:rPr>
          <w:rFonts w:eastAsiaTheme="minorEastAsia"/>
          <w:lang w:val="fr-FR" w:eastAsia="zh-CN"/>
        </w:rPr>
      </w:pPr>
    </w:p>
    <w:p w14:paraId="29642CF9" w14:textId="63FE2A6B" w:rsidR="00F130AE" w:rsidRDefault="003D6067" w:rsidP="00F130AE">
      <w:r>
        <w:t>When a U</w:t>
      </w:r>
      <w:r w:rsidR="00F130AE">
        <w:t xml:space="preserve">E </w:t>
      </w:r>
      <w:r>
        <w:t xml:space="preserve">identifies itself operating in the M-PDCCH-based M-TRP transmission, possible </w:t>
      </w:r>
      <w:r w:rsidR="00F130AE">
        <w:t>behavior</w:t>
      </w:r>
      <w:r>
        <w:t>s that are different from legacy ones</w:t>
      </w:r>
      <w:r w:rsidR="00F130AE">
        <w:t xml:space="preserve"> include</w:t>
      </w:r>
      <w:r>
        <w:t xml:space="preserve"> PDCCH monitoring, PDSCH reception and PUCCH transmission. Possible dependency of detailed behaviors and relating RRC parameters are summarized in Table 1.</w:t>
      </w:r>
    </w:p>
    <w:p w14:paraId="5C057B9D" w14:textId="2F408CA7" w:rsidR="00872E80" w:rsidRDefault="00872E80" w:rsidP="0023667C">
      <w:pPr>
        <w:jc w:val="center"/>
      </w:pPr>
      <w:r>
        <w:t>Table 1</w:t>
      </w:r>
    </w:p>
    <w:tbl>
      <w:tblPr>
        <w:tblStyle w:val="a7"/>
        <w:tblW w:w="8926" w:type="dxa"/>
        <w:tblLayout w:type="fixed"/>
        <w:tblCellMar>
          <w:left w:w="28" w:type="dxa"/>
          <w:right w:w="28" w:type="dxa"/>
        </w:tblCellMar>
        <w:tblLook w:val="04A0" w:firstRow="1" w:lastRow="0" w:firstColumn="1" w:lastColumn="0" w:noHBand="0" w:noVBand="1"/>
      </w:tblPr>
      <w:tblGrid>
        <w:gridCol w:w="3964"/>
        <w:gridCol w:w="4962"/>
      </w:tblGrid>
      <w:tr w:rsidR="00471D06" w:rsidRPr="0023667C" w14:paraId="43770960" w14:textId="06419B46" w:rsidTr="00471D06">
        <w:tc>
          <w:tcPr>
            <w:tcW w:w="3964" w:type="dxa"/>
          </w:tcPr>
          <w:p w14:paraId="351DF30D" w14:textId="1A5E7B4F" w:rsidR="00471D06" w:rsidRPr="0023667C" w:rsidRDefault="00872E80" w:rsidP="0023667C">
            <w:pPr>
              <w:spacing w:after="0"/>
              <w:jc w:val="center"/>
              <w:rPr>
                <w:rFonts w:eastAsiaTheme="minorEastAsia"/>
                <w:b/>
                <w:lang w:eastAsia="zh-CN"/>
              </w:rPr>
            </w:pPr>
            <w:r w:rsidRPr="0023667C">
              <w:rPr>
                <w:rFonts w:eastAsiaTheme="minorEastAsia" w:hint="eastAsia"/>
                <w:b/>
                <w:lang w:eastAsia="zh-CN"/>
              </w:rPr>
              <w:t>UE behavior</w:t>
            </w:r>
          </w:p>
        </w:tc>
        <w:tc>
          <w:tcPr>
            <w:tcW w:w="4962" w:type="dxa"/>
          </w:tcPr>
          <w:p w14:paraId="59020B9E" w14:textId="1FFD85DF" w:rsidR="00471D06" w:rsidRPr="0023667C" w:rsidRDefault="00872E80" w:rsidP="0023667C">
            <w:pPr>
              <w:spacing w:after="0"/>
              <w:jc w:val="center"/>
              <w:rPr>
                <w:rFonts w:eastAsiaTheme="minorEastAsia"/>
                <w:b/>
                <w:szCs w:val="20"/>
                <w:lang w:eastAsia="zh-CN"/>
              </w:rPr>
            </w:pPr>
            <w:r w:rsidRPr="0023667C">
              <w:rPr>
                <w:rFonts w:eastAsiaTheme="minorEastAsia"/>
                <w:b/>
                <w:szCs w:val="20"/>
                <w:lang w:eastAsia="zh-CN"/>
              </w:rPr>
              <w:t>Conditions affect the UE behavior</w:t>
            </w:r>
          </w:p>
        </w:tc>
      </w:tr>
      <w:tr w:rsidR="00471D06" w14:paraId="5184CA85" w14:textId="6209B4D0" w:rsidTr="00471D06">
        <w:tc>
          <w:tcPr>
            <w:tcW w:w="3964" w:type="dxa"/>
          </w:tcPr>
          <w:p w14:paraId="7970CC94" w14:textId="4940D9BD" w:rsidR="00471D06" w:rsidRPr="00A17453" w:rsidRDefault="00471D06" w:rsidP="00B84F24">
            <w:pPr>
              <w:spacing w:after="0"/>
              <w:jc w:val="center"/>
              <w:rPr>
                <w:rFonts w:eastAsiaTheme="minorEastAsia"/>
                <w:b/>
                <w:lang w:eastAsia="zh-CN"/>
              </w:rPr>
            </w:pPr>
            <w:r w:rsidRPr="00A17453">
              <w:rPr>
                <w:rFonts w:eastAsiaTheme="minorEastAsia" w:hint="eastAsia"/>
                <w:b/>
                <w:lang w:eastAsia="zh-CN"/>
              </w:rPr>
              <w:t>PDCCH monitoring</w:t>
            </w:r>
          </w:p>
        </w:tc>
        <w:tc>
          <w:tcPr>
            <w:tcW w:w="4962" w:type="dxa"/>
            <w:vAlign w:val="center"/>
          </w:tcPr>
          <w:p w14:paraId="7765459E" w14:textId="1C328F5D" w:rsidR="00471D06" w:rsidRPr="00471D06" w:rsidRDefault="00471D06" w:rsidP="00471D06">
            <w:pPr>
              <w:spacing w:after="0"/>
              <w:jc w:val="left"/>
              <w:rPr>
                <w:rFonts w:eastAsiaTheme="minorEastAsia"/>
                <w:szCs w:val="20"/>
                <w:lang w:eastAsia="zh-CN"/>
              </w:rPr>
            </w:pPr>
          </w:p>
        </w:tc>
      </w:tr>
      <w:tr w:rsidR="00471D06" w14:paraId="755D7D22" w14:textId="7585019E" w:rsidTr="00471D06">
        <w:tc>
          <w:tcPr>
            <w:tcW w:w="3964" w:type="dxa"/>
          </w:tcPr>
          <w:p w14:paraId="221E00F8" w14:textId="606BE0CB" w:rsidR="00471D06" w:rsidRPr="00A17453" w:rsidRDefault="00471D06" w:rsidP="00B84F24">
            <w:pPr>
              <w:spacing w:after="0"/>
              <w:jc w:val="left"/>
              <w:rPr>
                <w:rFonts w:eastAsiaTheme="minorEastAsia"/>
                <w:lang w:eastAsia="zh-CN"/>
              </w:rPr>
            </w:pPr>
            <w:r>
              <w:rPr>
                <w:rFonts w:eastAsiaTheme="minorEastAsia" w:hint="eastAsia"/>
                <w:lang w:eastAsia="zh-CN"/>
              </w:rPr>
              <w:t xml:space="preserve">CORESET association with </w:t>
            </w:r>
            <w:r>
              <w:rPr>
                <w:rFonts w:eastAsiaTheme="minorEastAsia"/>
                <w:lang w:eastAsia="zh-CN"/>
              </w:rPr>
              <w:t>TRP</w:t>
            </w:r>
          </w:p>
        </w:tc>
        <w:tc>
          <w:tcPr>
            <w:tcW w:w="4962" w:type="dxa"/>
            <w:vAlign w:val="center"/>
          </w:tcPr>
          <w:p w14:paraId="7417E489" w14:textId="6A5B45B8" w:rsidR="00471D06" w:rsidRPr="003A4F65" w:rsidRDefault="00471D06" w:rsidP="003A4F65">
            <w:pPr>
              <w:pStyle w:val="bullet"/>
            </w:pPr>
            <w:r w:rsidRPr="003A4F65">
              <w:t>1)</w:t>
            </w:r>
            <w:r w:rsidRPr="003A4F65">
              <w:tab/>
            </w:r>
            <w:r w:rsidR="00B84F24" w:rsidRPr="003A4F65">
              <w:t>with d</w:t>
            </w:r>
            <w:r w:rsidRPr="003A4F65">
              <w:t>ifferent value</w:t>
            </w:r>
            <w:r w:rsidR="0036154D" w:rsidRPr="003A4F65">
              <w:t>s</w:t>
            </w:r>
          </w:p>
        </w:tc>
      </w:tr>
      <w:tr w:rsidR="00471D06" w14:paraId="3C5EB322" w14:textId="1D8F1BDF" w:rsidTr="00471D06">
        <w:tc>
          <w:tcPr>
            <w:tcW w:w="3964" w:type="dxa"/>
          </w:tcPr>
          <w:p w14:paraId="6475DCF5" w14:textId="31549B97" w:rsidR="00471D06" w:rsidRDefault="00471D06" w:rsidP="00B84F24">
            <w:pPr>
              <w:spacing w:after="0"/>
              <w:jc w:val="left"/>
            </w:pPr>
            <w:r w:rsidRPr="00A17453">
              <w:t>Increased number of PDCCH BD/CCE and CORESETs per serving cell</w:t>
            </w:r>
          </w:p>
        </w:tc>
        <w:tc>
          <w:tcPr>
            <w:tcW w:w="4962" w:type="dxa"/>
            <w:vAlign w:val="center"/>
          </w:tcPr>
          <w:p w14:paraId="18AA9054" w14:textId="30ADD66E" w:rsidR="00471D06" w:rsidRPr="003A4F65" w:rsidRDefault="00471D06" w:rsidP="003A4F65">
            <w:pPr>
              <w:pStyle w:val="bullet"/>
            </w:pPr>
            <w:r w:rsidRPr="003A4F65">
              <w:t>2)</w:t>
            </w:r>
            <w:r w:rsidRPr="003A4F65">
              <w:tab/>
              <w:t>&gt; 3</w:t>
            </w:r>
          </w:p>
        </w:tc>
      </w:tr>
      <w:tr w:rsidR="00471D06" w14:paraId="5ABA1AC0" w14:textId="54354ADE" w:rsidTr="00471D06">
        <w:tc>
          <w:tcPr>
            <w:tcW w:w="3964" w:type="dxa"/>
          </w:tcPr>
          <w:p w14:paraId="2777ED07" w14:textId="18F064BA" w:rsidR="00471D06" w:rsidRDefault="00471D06" w:rsidP="00B84F24">
            <w:pPr>
              <w:spacing w:after="0"/>
              <w:jc w:val="left"/>
            </w:pPr>
            <w:r>
              <w:t>PDCCH BD/CCE partition between cells with TRP and without TRP</w:t>
            </w:r>
          </w:p>
        </w:tc>
        <w:tc>
          <w:tcPr>
            <w:tcW w:w="4962" w:type="dxa"/>
            <w:vAlign w:val="center"/>
          </w:tcPr>
          <w:p w14:paraId="53CAD2A6" w14:textId="11B6D697" w:rsidR="0036154D" w:rsidRPr="003A4F65" w:rsidRDefault="00B84F24" w:rsidP="003A4F65">
            <w:pPr>
              <w:pStyle w:val="bullet"/>
            </w:pPr>
            <w:r w:rsidRPr="003A4F65">
              <w:t>6</w:t>
            </w:r>
            <w:r w:rsidR="00471D06" w:rsidRPr="003A4F65">
              <w:t>)</w:t>
            </w:r>
            <w:r w:rsidR="00471D06" w:rsidRPr="003A4F65">
              <w:tab/>
            </w:r>
            <w:r w:rsidR="0036154D" w:rsidRPr="003A4F65">
              <w:t>&gt; 1; or</w:t>
            </w:r>
          </w:p>
          <w:p w14:paraId="3ECCFD22" w14:textId="2E53219E" w:rsidR="00471D06" w:rsidRPr="003A4F65" w:rsidRDefault="00471D06" w:rsidP="003A4F65">
            <w:pPr>
              <w:pStyle w:val="bullet"/>
            </w:pPr>
            <w:r w:rsidRPr="003A4F65">
              <w:t>2)</w:t>
            </w:r>
            <w:r w:rsidRPr="003A4F65">
              <w:tab/>
              <w:t>&gt; 3</w:t>
            </w:r>
          </w:p>
        </w:tc>
      </w:tr>
      <w:tr w:rsidR="00471D06" w14:paraId="69FD3234" w14:textId="7E96EF89" w:rsidTr="00471D06">
        <w:tc>
          <w:tcPr>
            <w:tcW w:w="3964" w:type="dxa"/>
          </w:tcPr>
          <w:p w14:paraId="4D4DA1D9" w14:textId="27001814" w:rsidR="00471D06" w:rsidRPr="00A17453" w:rsidRDefault="00471D06" w:rsidP="00B84F24">
            <w:pPr>
              <w:spacing w:after="0"/>
              <w:jc w:val="center"/>
              <w:rPr>
                <w:rFonts w:eastAsiaTheme="minorEastAsia"/>
                <w:b/>
                <w:lang w:eastAsia="zh-CN"/>
              </w:rPr>
            </w:pPr>
            <w:r w:rsidRPr="00A17453">
              <w:rPr>
                <w:rFonts w:eastAsiaTheme="minorEastAsia" w:hint="eastAsia"/>
                <w:b/>
                <w:lang w:eastAsia="zh-CN"/>
              </w:rPr>
              <w:t>PDSCH reception</w:t>
            </w:r>
          </w:p>
        </w:tc>
        <w:tc>
          <w:tcPr>
            <w:tcW w:w="4962" w:type="dxa"/>
            <w:vAlign w:val="center"/>
          </w:tcPr>
          <w:p w14:paraId="3646DAFF" w14:textId="77777777" w:rsidR="00471D06" w:rsidRPr="0036154D" w:rsidRDefault="00471D06" w:rsidP="00471D06">
            <w:pPr>
              <w:spacing w:after="0"/>
              <w:jc w:val="left"/>
              <w:rPr>
                <w:rFonts w:eastAsiaTheme="minorEastAsia"/>
                <w:szCs w:val="20"/>
                <w:lang w:eastAsia="zh-CN"/>
              </w:rPr>
            </w:pPr>
          </w:p>
        </w:tc>
      </w:tr>
      <w:tr w:rsidR="00471D06" w14:paraId="3F9860DF" w14:textId="1489F258" w:rsidTr="00471D06">
        <w:tc>
          <w:tcPr>
            <w:tcW w:w="3964" w:type="dxa"/>
          </w:tcPr>
          <w:p w14:paraId="63898754" w14:textId="19FB9369" w:rsidR="00471D06" w:rsidRDefault="00471D06" w:rsidP="00B84F24">
            <w:pPr>
              <w:spacing w:after="0"/>
              <w:jc w:val="left"/>
            </w:pPr>
            <w:r>
              <w:t>F</w:t>
            </w:r>
            <w:r w:rsidRPr="00A17453">
              <w:t>ull/partial/non-overlapping overlapping with DMRS restriction</w:t>
            </w:r>
          </w:p>
        </w:tc>
        <w:tc>
          <w:tcPr>
            <w:tcW w:w="4962" w:type="dxa"/>
            <w:vAlign w:val="center"/>
          </w:tcPr>
          <w:p w14:paraId="2E197B5B" w14:textId="0976E250" w:rsidR="00471D06" w:rsidRPr="00471D06" w:rsidRDefault="00471D06" w:rsidP="00471D06">
            <w:pPr>
              <w:spacing w:after="0"/>
              <w:jc w:val="left"/>
              <w:rPr>
                <w:rFonts w:eastAsiaTheme="minorEastAsia"/>
                <w:szCs w:val="20"/>
                <w:lang w:eastAsia="zh-CN"/>
              </w:rPr>
            </w:pPr>
          </w:p>
        </w:tc>
      </w:tr>
      <w:tr w:rsidR="00471D06" w14:paraId="1B59F82F" w14:textId="4FB4F128" w:rsidTr="00471D06">
        <w:tc>
          <w:tcPr>
            <w:tcW w:w="3964" w:type="dxa"/>
          </w:tcPr>
          <w:p w14:paraId="40364429" w14:textId="5DD5A69E" w:rsidR="00471D06" w:rsidRDefault="00471D06" w:rsidP="00B84F24">
            <w:pPr>
              <w:spacing w:after="0"/>
              <w:jc w:val="left"/>
            </w:pPr>
            <w:r>
              <w:t xml:space="preserve">Separate </w:t>
            </w:r>
            <w:r w:rsidRPr="00A17453">
              <w:t>PDSCH scrambling</w:t>
            </w:r>
          </w:p>
        </w:tc>
        <w:tc>
          <w:tcPr>
            <w:tcW w:w="4962" w:type="dxa"/>
            <w:vAlign w:val="center"/>
          </w:tcPr>
          <w:p w14:paraId="6D7AC693" w14:textId="767A00EF" w:rsidR="00471D06" w:rsidRDefault="00B84F24" w:rsidP="00B84F24">
            <w:pPr>
              <w:pStyle w:val="bullet"/>
            </w:pPr>
            <w:r w:rsidRPr="00471D06">
              <w:t>1)</w:t>
            </w:r>
            <w:r w:rsidRPr="00471D06">
              <w:tab/>
            </w:r>
            <w:r>
              <w:t>with d</w:t>
            </w:r>
            <w:r w:rsidRPr="00471D06">
              <w:t>ifferent value</w:t>
            </w:r>
            <w:r>
              <w:t>s</w:t>
            </w:r>
            <w:r w:rsidR="00166BE4">
              <w:t xml:space="preserve"> and 3) configured</w:t>
            </w:r>
            <w:r w:rsidR="0036154D">
              <w:t>; or</w:t>
            </w:r>
          </w:p>
          <w:p w14:paraId="49A86EB6" w14:textId="1629AC23" w:rsidR="0036154D" w:rsidRDefault="0036154D" w:rsidP="00B84F24">
            <w:pPr>
              <w:pStyle w:val="bullet"/>
            </w:pPr>
            <w:r w:rsidRPr="00471D06">
              <w:t>2)</w:t>
            </w:r>
            <w:r w:rsidRPr="00471D06">
              <w:tab/>
            </w:r>
            <w:r>
              <w:t>&gt; 3</w:t>
            </w:r>
            <w:r w:rsidR="00166BE4">
              <w:t xml:space="preserve"> and 3) configured</w:t>
            </w:r>
            <w:r>
              <w:t>; or</w:t>
            </w:r>
          </w:p>
          <w:p w14:paraId="7CE1B880" w14:textId="1AB1AE89" w:rsidR="0036154D" w:rsidRPr="00471D06" w:rsidRDefault="00B84F24" w:rsidP="00B84F24">
            <w:pPr>
              <w:pStyle w:val="bullet"/>
            </w:pPr>
            <w:r>
              <w:t>7</w:t>
            </w:r>
            <w:r w:rsidR="0036154D" w:rsidRPr="0036154D">
              <w:t>)</w:t>
            </w:r>
            <w:r w:rsidR="0036154D">
              <w:t xml:space="preserve"> Separate A/N feedback configured</w:t>
            </w:r>
            <w:r w:rsidR="00166BE4">
              <w:t xml:space="preserve"> and 3) configured</w:t>
            </w:r>
          </w:p>
        </w:tc>
      </w:tr>
      <w:tr w:rsidR="00471D06" w14:paraId="6CF61F5B" w14:textId="77777777" w:rsidTr="00471D06">
        <w:tc>
          <w:tcPr>
            <w:tcW w:w="3964" w:type="dxa"/>
          </w:tcPr>
          <w:p w14:paraId="0D04B48E" w14:textId="5DAC25D7" w:rsidR="00471D06" w:rsidRDefault="00471D06" w:rsidP="00B84F24">
            <w:pPr>
              <w:spacing w:after="0"/>
              <w:jc w:val="left"/>
            </w:pPr>
            <w:r>
              <w:t xml:space="preserve">Separate </w:t>
            </w:r>
            <w:r w:rsidRPr="003C4DB3">
              <w:t xml:space="preserve">CRS </w:t>
            </w:r>
            <w:r>
              <w:t xml:space="preserve">pattern </w:t>
            </w:r>
            <w:r w:rsidRPr="003C4DB3">
              <w:t>rate matching</w:t>
            </w:r>
          </w:p>
        </w:tc>
        <w:tc>
          <w:tcPr>
            <w:tcW w:w="4962" w:type="dxa"/>
            <w:vAlign w:val="center"/>
          </w:tcPr>
          <w:p w14:paraId="1C16F2B3" w14:textId="7639385C" w:rsidR="00471D06" w:rsidRDefault="00B84F24" w:rsidP="00B84F24">
            <w:pPr>
              <w:pStyle w:val="bullet"/>
            </w:pPr>
            <w:r w:rsidRPr="00471D06">
              <w:t>1)</w:t>
            </w:r>
            <w:r w:rsidRPr="00471D06">
              <w:tab/>
            </w:r>
            <w:r>
              <w:t>with d</w:t>
            </w:r>
            <w:r w:rsidRPr="00471D06">
              <w:t>ifferent value</w:t>
            </w:r>
            <w:r>
              <w:t>s</w:t>
            </w:r>
            <w:r w:rsidRPr="00B84F24">
              <w:t xml:space="preserve"> </w:t>
            </w:r>
            <w:r>
              <w:t xml:space="preserve"> and </w:t>
            </w:r>
            <w:r w:rsidR="0036154D">
              <w:rPr>
                <w:rFonts w:hint="eastAsia"/>
              </w:rPr>
              <w:t xml:space="preserve">5) </w:t>
            </w:r>
            <w:r>
              <w:t>configured; or</w:t>
            </w:r>
          </w:p>
          <w:p w14:paraId="088F7325" w14:textId="5476FED6" w:rsidR="0036154D" w:rsidRPr="0036154D" w:rsidRDefault="00B84F24" w:rsidP="00B84F24">
            <w:pPr>
              <w:pStyle w:val="bullet"/>
            </w:pPr>
            <w:r>
              <w:rPr>
                <w:rFonts w:hint="eastAsia"/>
              </w:rPr>
              <w:lastRenderedPageBreak/>
              <w:t xml:space="preserve">5) </w:t>
            </w:r>
            <w:r>
              <w:t>configured</w:t>
            </w:r>
          </w:p>
        </w:tc>
      </w:tr>
      <w:tr w:rsidR="00471D06" w14:paraId="3DAF15E5" w14:textId="77777777" w:rsidTr="00471D06">
        <w:tc>
          <w:tcPr>
            <w:tcW w:w="3964" w:type="dxa"/>
          </w:tcPr>
          <w:p w14:paraId="78C5843E" w14:textId="0FEE5B51" w:rsidR="00471D06" w:rsidRDefault="00471D06" w:rsidP="00B84F24">
            <w:pPr>
              <w:spacing w:after="0"/>
              <w:jc w:val="left"/>
            </w:pPr>
            <w:r w:rsidRPr="00A17453">
              <w:lastRenderedPageBreak/>
              <w:t>Out of order</w:t>
            </w:r>
            <w:r>
              <w:t xml:space="preserve"> HARQ-ACK feedback</w:t>
            </w:r>
          </w:p>
        </w:tc>
        <w:tc>
          <w:tcPr>
            <w:tcW w:w="4962" w:type="dxa"/>
            <w:vAlign w:val="center"/>
          </w:tcPr>
          <w:p w14:paraId="6305FC70" w14:textId="77777777" w:rsidR="00B84F24" w:rsidRDefault="00B84F24" w:rsidP="00B84F24">
            <w:pPr>
              <w:pStyle w:val="bullet"/>
            </w:pPr>
            <w:r w:rsidRPr="00471D06">
              <w:t>1)</w:t>
            </w:r>
            <w:r w:rsidRPr="00471D06">
              <w:tab/>
            </w:r>
            <w:r>
              <w:t>with d</w:t>
            </w:r>
            <w:r w:rsidRPr="00471D06">
              <w:t>ifferent value</w:t>
            </w:r>
            <w:r>
              <w:t>s; or</w:t>
            </w:r>
          </w:p>
          <w:p w14:paraId="77B239EA" w14:textId="77777777" w:rsidR="00B84F24" w:rsidRDefault="00B84F24" w:rsidP="00B84F24">
            <w:pPr>
              <w:pStyle w:val="bullet"/>
            </w:pPr>
            <w:r w:rsidRPr="00471D06">
              <w:t>2)</w:t>
            </w:r>
            <w:r w:rsidRPr="00471D06">
              <w:tab/>
            </w:r>
            <w:r>
              <w:t>&gt; 3; or</w:t>
            </w:r>
          </w:p>
          <w:p w14:paraId="4C6F350F" w14:textId="0B64AF10" w:rsidR="00471D06" w:rsidRPr="00471D06" w:rsidRDefault="00B84F24" w:rsidP="00B84F24">
            <w:pPr>
              <w:pStyle w:val="bullet"/>
            </w:pPr>
            <w:r>
              <w:t>7</w:t>
            </w:r>
            <w:r w:rsidRPr="0036154D">
              <w:t>)</w:t>
            </w:r>
            <w:r>
              <w:t xml:space="preserve"> Separate A/N feedback configured</w:t>
            </w:r>
          </w:p>
        </w:tc>
      </w:tr>
      <w:tr w:rsidR="00471D06" w14:paraId="2BEB85E1" w14:textId="77777777" w:rsidTr="00471D06">
        <w:tc>
          <w:tcPr>
            <w:tcW w:w="3964" w:type="dxa"/>
          </w:tcPr>
          <w:p w14:paraId="17734A30" w14:textId="057BCC2D" w:rsidR="00471D06" w:rsidRPr="00A17453" w:rsidRDefault="00471D06" w:rsidP="00B84F24">
            <w:pPr>
              <w:spacing w:after="0"/>
              <w:jc w:val="left"/>
              <w:rPr>
                <w:rFonts w:eastAsiaTheme="minorEastAsia"/>
                <w:lang w:eastAsia="zh-CN"/>
              </w:rPr>
            </w:pPr>
            <w:r>
              <w:rPr>
                <w:rFonts w:eastAsiaTheme="minorEastAsia" w:hint="eastAsia"/>
                <w:lang w:eastAsia="zh-CN"/>
              </w:rPr>
              <w:t>BWP switching restriction</w:t>
            </w:r>
          </w:p>
        </w:tc>
        <w:tc>
          <w:tcPr>
            <w:tcW w:w="4962" w:type="dxa"/>
            <w:vAlign w:val="center"/>
          </w:tcPr>
          <w:p w14:paraId="309C9F67" w14:textId="77777777" w:rsidR="00B84F24" w:rsidRDefault="00B84F24" w:rsidP="00B84F24">
            <w:pPr>
              <w:pStyle w:val="bullet"/>
            </w:pPr>
            <w:r w:rsidRPr="00471D06">
              <w:t>1)</w:t>
            </w:r>
            <w:r w:rsidRPr="00471D06">
              <w:tab/>
            </w:r>
            <w:r>
              <w:t>with d</w:t>
            </w:r>
            <w:r w:rsidRPr="00471D06">
              <w:t>ifferent value</w:t>
            </w:r>
            <w:r>
              <w:t>s; or</w:t>
            </w:r>
          </w:p>
          <w:p w14:paraId="039BFACD" w14:textId="77777777" w:rsidR="00B84F24" w:rsidRDefault="00B84F24" w:rsidP="00B84F24">
            <w:pPr>
              <w:pStyle w:val="bullet"/>
            </w:pPr>
            <w:r w:rsidRPr="00471D06">
              <w:t>2)</w:t>
            </w:r>
            <w:r w:rsidRPr="00471D06">
              <w:tab/>
            </w:r>
            <w:r>
              <w:t>&gt; 3; or</w:t>
            </w:r>
          </w:p>
          <w:p w14:paraId="3CF1C783" w14:textId="11F14FC9" w:rsidR="00471D06" w:rsidRPr="00471D06" w:rsidRDefault="00B84F24" w:rsidP="00B84F24">
            <w:pPr>
              <w:pStyle w:val="bullet"/>
            </w:pPr>
            <w:r>
              <w:t>7</w:t>
            </w:r>
            <w:r w:rsidRPr="0036154D">
              <w:t>)</w:t>
            </w:r>
            <w:r>
              <w:t xml:space="preserve"> Separate A/N feedback configured</w:t>
            </w:r>
          </w:p>
        </w:tc>
      </w:tr>
      <w:tr w:rsidR="00471D06" w14:paraId="28E593CD" w14:textId="77777777" w:rsidTr="00471D06">
        <w:tc>
          <w:tcPr>
            <w:tcW w:w="3964" w:type="dxa"/>
          </w:tcPr>
          <w:p w14:paraId="1DF1851B" w14:textId="0A63F1D3" w:rsidR="00471D06" w:rsidRPr="00A17453" w:rsidRDefault="00471D06" w:rsidP="00B84F24">
            <w:pPr>
              <w:spacing w:after="0"/>
              <w:jc w:val="center"/>
              <w:rPr>
                <w:rFonts w:eastAsiaTheme="minorEastAsia"/>
                <w:b/>
                <w:lang w:eastAsia="zh-CN"/>
              </w:rPr>
            </w:pPr>
            <w:r w:rsidRPr="00A17453">
              <w:rPr>
                <w:rFonts w:eastAsiaTheme="minorEastAsia" w:hint="eastAsia"/>
                <w:b/>
                <w:lang w:eastAsia="zh-CN"/>
              </w:rPr>
              <w:t>PUCCH transmission</w:t>
            </w:r>
          </w:p>
        </w:tc>
        <w:tc>
          <w:tcPr>
            <w:tcW w:w="4962" w:type="dxa"/>
            <w:vAlign w:val="center"/>
          </w:tcPr>
          <w:p w14:paraId="558C1A8C" w14:textId="77777777" w:rsidR="00471D06" w:rsidRPr="00471D06" w:rsidRDefault="00471D06" w:rsidP="00B84F24">
            <w:pPr>
              <w:pStyle w:val="bullet"/>
            </w:pPr>
          </w:p>
        </w:tc>
      </w:tr>
      <w:tr w:rsidR="00471D06" w14:paraId="1F6297F5" w14:textId="77777777" w:rsidTr="00B84F24">
        <w:trPr>
          <w:trHeight w:val="974"/>
        </w:trPr>
        <w:tc>
          <w:tcPr>
            <w:tcW w:w="3964" w:type="dxa"/>
          </w:tcPr>
          <w:p w14:paraId="1D8AB133" w14:textId="3135DE28" w:rsidR="00471D06" w:rsidRDefault="00471D06" w:rsidP="00B84F24">
            <w:pPr>
              <w:spacing w:after="0"/>
              <w:jc w:val="left"/>
              <w:rPr>
                <w:rFonts w:eastAsiaTheme="minorEastAsia"/>
                <w:lang w:eastAsia="zh-CN"/>
              </w:rPr>
            </w:pPr>
            <w:r>
              <w:rPr>
                <w:rFonts w:eastAsiaTheme="minorEastAsia"/>
                <w:lang w:eastAsia="zh-CN"/>
              </w:rPr>
              <w:t>PUCCH resource association with TRP</w:t>
            </w:r>
          </w:p>
        </w:tc>
        <w:tc>
          <w:tcPr>
            <w:tcW w:w="4962" w:type="dxa"/>
            <w:vAlign w:val="center"/>
          </w:tcPr>
          <w:p w14:paraId="11B7C288" w14:textId="154691F9" w:rsidR="00471D06" w:rsidRDefault="00B84F24" w:rsidP="00B84F24">
            <w:pPr>
              <w:pStyle w:val="bullet"/>
            </w:pPr>
            <w:r w:rsidRPr="00471D06">
              <w:t>1)</w:t>
            </w:r>
            <w:r w:rsidRPr="00471D06">
              <w:tab/>
            </w:r>
            <w:r>
              <w:t>with d</w:t>
            </w:r>
            <w:r w:rsidRPr="00471D06">
              <w:t>ifferent value</w:t>
            </w:r>
            <w:r>
              <w:t>s</w:t>
            </w:r>
            <w:r w:rsidRPr="00B84F24">
              <w:t xml:space="preserve"> </w:t>
            </w:r>
            <w:r>
              <w:t>and 4) configured and 7</w:t>
            </w:r>
            <w:r w:rsidRPr="0036154D">
              <w:t>)</w:t>
            </w:r>
            <w:r>
              <w:t xml:space="preserve"> Separate A/N feedback configured; or</w:t>
            </w:r>
          </w:p>
          <w:p w14:paraId="6CBCB808" w14:textId="53AF0EF9" w:rsidR="00B84F24" w:rsidRPr="00471D06" w:rsidRDefault="00B84F24" w:rsidP="00B84F24">
            <w:pPr>
              <w:pStyle w:val="bullet"/>
            </w:pPr>
            <w:r w:rsidRPr="00471D06">
              <w:t>1)</w:t>
            </w:r>
            <w:r w:rsidRPr="00471D06">
              <w:tab/>
            </w:r>
            <w:r>
              <w:t>with d</w:t>
            </w:r>
            <w:r w:rsidRPr="00471D06">
              <w:t>ifferent value</w:t>
            </w:r>
            <w:r>
              <w:t>s</w:t>
            </w:r>
            <w:r w:rsidRPr="00B84F24">
              <w:t xml:space="preserve"> </w:t>
            </w:r>
            <w:r>
              <w:t>and 7</w:t>
            </w:r>
            <w:r w:rsidRPr="0036154D">
              <w:t>)</w:t>
            </w:r>
            <w:r>
              <w:t xml:space="preserve"> Separate A/N feedback configured</w:t>
            </w:r>
          </w:p>
        </w:tc>
      </w:tr>
      <w:tr w:rsidR="00471D06" w14:paraId="5E737ACC" w14:textId="77777777" w:rsidTr="00471D06">
        <w:tc>
          <w:tcPr>
            <w:tcW w:w="3964" w:type="dxa"/>
          </w:tcPr>
          <w:p w14:paraId="48386EE9" w14:textId="54F69C69" w:rsidR="00471D06" w:rsidRDefault="00471D06" w:rsidP="00B84F24">
            <w:pPr>
              <w:spacing w:after="0"/>
              <w:jc w:val="left"/>
              <w:rPr>
                <w:rFonts w:eastAsiaTheme="minorEastAsia"/>
                <w:lang w:eastAsia="zh-CN"/>
              </w:rPr>
            </w:pPr>
            <w:r w:rsidRPr="00A17453">
              <w:rPr>
                <w:rFonts w:eastAsiaTheme="minorEastAsia"/>
                <w:lang w:eastAsia="zh-CN"/>
              </w:rPr>
              <w:t>PUCCH for HARQ-ACK determination including joint/separate HARQ-ACK feedback</w:t>
            </w:r>
            <w:r w:rsidR="003719D6">
              <w:rPr>
                <w:rFonts w:eastAsiaTheme="minorEastAsia"/>
                <w:lang w:eastAsia="zh-CN"/>
              </w:rPr>
              <w:t xml:space="preserve"> and codebook construction</w:t>
            </w:r>
          </w:p>
        </w:tc>
        <w:tc>
          <w:tcPr>
            <w:tcW w:w="4962" w:type="dxa"/>
            <w:vAlign w:val="center"/>
          </w:tcPr>
          <w:p w14:paraId="08E92995" w14:textId="041C6AE1" w:rsidR="003719D6" w:rsidRDefault="003719D6" w:rsidP="003719D6">
            <w:pPr>
              <w:pStyle w:val="bullet"/>
              <w:numPr>
                <w:ilvl w:val="0"/>
                <w:numId w:val="0"/>
              </w:numPr>
              <w:ind w:left="420" w:hanging="420"/>
            </w:pPr>
            <w:r>
              <w:t>Joint HARQ-ACK feedback determination:</w:t>
            </w:r>
          </w:p>
          <w:p w14:paraId="224F5AA0" w14:textId="5D3AD76D" w:rsidR="00471D06" w:rsidRDefault="00B84F24" w:rsidP="00B84F24">
            <w:pPr>
              <w:pStyle w:val="bullet"/>
            </w:pPr>
            <w:r w:rsidRPr="00471D06">
              <w:t>1)</w:t>
            </w:r>
            <w:r w:rsidRPr="00471D06">
              <w:tab/>
            </w:r>
            <w:r>
              <w:t>with d</w:t>
            </w:r>
            <w:r w:rsidRPr="00471D06">
              <w:t>ifferent value</w:t>
            </w:r>
            <w:r>
              <w:t>s</w:t>
            </w:r>
            <w:r w:rsidRPr="00B84F24">
              <w:t xml:space="preserve"> </w:t>
            </w:r>
            <w:r>
              <w:t>and 7</w:t>
            </w:r>
            <w:r w:rsidRPr="0036154D">
              <w:t>)</w:t>
            </w:r>
            <w:r>
              <w:t xml:space="preserve"> config</w:t>
            </w:r>
            <w:r w:rsidR="003719D6">
              <w:t>ured with joint feedback</w:t>
            </w:r>
            <w:r>
              <w:t>; or</w:t>
            </w:r>
          </w:p>
          <w:p w14:paraId="3DE20EF9" w14:textId="35674890" w:rsidR="003719D6" w:rsidRDefault="003719D6" w:rsidP="00B84F24">
            <w:pPr>
              <w:pStyle w:val="bullet"/>
            </w:pPr>
            <w:r>
              <w:t>1) not configured and 7) configured with joint feedback; or</w:t>
            </w:r>
          </w:p>
          <w:p w14:paraId="722645B7" w14:textId="414D7B49" w:rsidR="003719D6" w:rsidRDefault="003719D6" w:rsidP="00B84F24">
            <w:pPr>
              <w:pStyle w:val="bullet"/>
            </w:pPr>
            <w:r>
              <w:t>1) not configured and 7) not configured</w:t>
            </w:r>
          </w:p>
          <w:p w14:paraId="547F7875" w14:textId="16B3A061" w:rsidR="003719D6" w:rsidRDefault="003719D6" w:rsidP="003719D6">
            <w:pPr>
              <w:pStyle w:val="bullet"/>
              <w:numPr>
                <w:ilvl w:val="0"/>
                <w:numId w:val="0"/>
              </w:numPr>
            </w:pPr>
            <w:r>
              <w:t>Separate HARQ-ACK feedback determination</w:t>
            </w:r>
          </w:p>
          <w:p w14:paraId="53D1A40A" w14:textId="07AAB82D" w:rsidR="003719D6" w:rsidRDefault="003719D6" w:rsidP="00B84F24">
            <w:pPr>
              <w:pStyle w:val="bullet"/>
            </w:pPr>
            <w:r w:rsidRPr="00471D06">
              <w:t>1)</w:t>
            </w:r>
            <w:r w:rsidRPr="00471D06">
              <w:tab/>
            </w:r>
            <w:r>
              <w:t>with d</w:t>
            </w:r>
            <w:r w:rsidRPr="00471D06">
              <w:t>ifferent value</w:t>
            </w:r>
            <w:r>
              <w:t>s and 7) configured with separate feedback; or</w:t>
            </w:r>
          </w:p>
          <w:p w14:paraId="3803B550" w14:textId="7B505C6C" w:rsidR="00B84F24" w:rsidRPr="00471D06" w:rsidRDefault="003719D6" w:rsidP="003719D6">
            <w:pPr>
              <w:pStyle w:val="bullet"/>
            </w:pPr>
            <w:r>
              <w:t>[1)</w:t>
            </w:r>
            <w:r w:rsidRPr="00471D06">
              <w:tab/>
            </w:r>
            <w:r>
              <w:t>with d</w:t>
            </w:r>
            <w:r w:rsidRPr="00471D06">
              <w:t>ifferent value</w:t>
            </w:r>
            <w:r>
              <w:t>s and 7) not configured]</w:t>
            </w:r>
          </w:p>
        </w:tc>
      </w:tr>
      <w:tr w:rsidR="00471D06" w14:paraId="3CDEA673" w14:textId="77777777" w:rsidTr="00471D06">
        <w:tc>
          <w:tcPr>
            <w:tcW w:w="3964" w:type="dxa"/>
          </w:tcPr>
          <w:p w14:paraId="43F9DB9B" w14:textId="393D11A5" w:rsidR="00471D06" w:rsidRPr="00A17453" w:rsidRDefault="00471D06" w:rsidP="00B84F24">
            <w:pPr>
              <w:spacing w:after="0"/>
              <w:jc w:val="left"/>
              <w:rPr>
                <w:rFonts w:eastAsiaTheme="minorEastAsia"/>
                <w:lang w:eastAsia="zh-CN"/>
              </w:rPr>
            </w:pPr>
            <w:r>
              <w:t>Possible increase of number of PUCCH transmission within a slot</w:t>
            </w:r>
          </w:p>
        </w:tc>
        <w:tc>
          <w:tcPr>
            <w:tcW w:w="4962" w:type="dxa"/>
            <w:vAlign w:val="center"/>
          </w:tcPr>
          <w:p w14:paraId="63EE4598" w14:textId="55E75A03" w:rsidR="003719D6" w:rsidRDefault="003719D6" w:rsidP="003719D6">
            <w:pPr>
              <w:pStyle w:val="bullet"/>
            </w:pPr>
            <w:r w:rsidRPr="00471D06">
              <w:t>1)</w:t>
            </w:r>
            <w:r w:rsidRPr="00471D06">
              <w:tab/>
            </w:r>
            <w:r>
              <w:t>with d</w:t>
            </w:r>
            <w:r w:rsidRPr="00471D06">
              <w:t>ifferent value</w:t>
            </w:r>
            <w:r>
              <w:t>s</w:t>
            </w:r>
            <w:r w:rsidRPr="00B84F24">
              <w:t xml:space="preserve"> </w:t>
            </w:r>
            <w:r>
              <w:t>and 7</w:t>
            </w:r>
            <w:r w:rsidRPr="0036154D">
              <w:t>)</w:t>
            </w:r>
            <w:r>
              <w:t xml:space="preserve"> configured with separate feedback; or</w:t>
            </w:r>
          </w:p>
          <w:p w14:paraId="636AA911" w14:textId="49637678" w:rsidR="00471D06" w:rsidRPr="00471D06" w:rsidRDefault="003719D6" w:rsidP="00B84F24">
            <w:pPr>
              <w:pStyle w:val="bullet"/>
            </w:pPr>
            <w:r w:rsidRPr="00471D06">
              <w:t>1)</w:t>
            </w:r>
            <w:r w:rsidRPr="00471D06">
              <w:tab/>
            </w:r>
            <w:r>
              <w:t>with d</w:t>
            </w:r>
            <w:r w:rsidRPr="00471D06">
              <w:t>ifferent value</w:t>
            </w:r>
            <w:r>
              <w:t>s</w:t>
            </w:r>
            <w:r w:rsidRPr="00B84F24">
              <w:t xml:space="preserve"> </w:t>
            </w:r>
            <w:r>
              <w:t>and 7</w:t>
            </w:r>
            <w:r w:rsidRPr="0036154D">
              <w:t>)</w:t>
            </w:r>
            <w:r>
              <w:t xml:space="preserve"> configured with separate feedback and 6) configured</w:t>
            </w:r>
          </w:p>
        </w:tc>
      </w:tr>
    </w:tbl>
    <w:p w14:paraId="0B26A114" w14:textId="77777777" w:rsidR="003D6067" w:rsidRDefault="003D6067" w:rsidP="00F130AE"/>
    <w:p w14:paraId="107B8B91" w14:textId="11C2C6C4" w:rsidR="00D066EB" w:rsidRDefault="003D6067" w:rsidP="003D6067">
      <w:r>
        <w:t>From the above-listed possibl</w:t>
      </w:r>
      <w:r w:rsidR="00872E80">
        <w:t>e</w:t>
      </w:r>
      <w:r w:rsidR="003719D6">
        <w:t xml:space="preserve"> dependencies between</w:t>
      </w:r>
      <w:r>
        <w:t xml:space="preserve"> configured </w:t>
      </w:r>
      <w:r w:rsidR="00872E80">
        <w:t xml:space="preserve">RRC </w:t>
      </w:r>
      <w:r>
        <w:t xml:space="preserve">parameters and UE behaviors for </w:t>
      </w:r>
      <w:r w:rsidR="00CB5093">
        <w:t>M</w:t>
      </w:r>
      <w:r>
        <w:t xml:space="preserve">-PDCCH-based </w:t>
      </w:r>
      <w:r w:rsidR="00CB5093">
        <w:t>M</w:t>
      </w:r>
      <w:r>
        <w:t>-TRP transmission, we have following observations:</w:t>
      </w:r>
    </w:p>
    <w:p w14:paraId="62DD4A6A" w14:textId="7850003A" w:rsidR="003719D6" w:rsidRPr="00166BE4" w:rsidRDefault="003719D6" w:rsidP="00166BE4">
      <w:pPr>
        <w:pStyle w:val="bullet"/>
      </w:pPr>
      <w:r w:rsidRPr="00166BE4">
        <w:t xml:space="preserve">It is clear that if CORESETs are associated with different values of CORESETPoolIndex, UE is expecting </w:t>
      </w:r>
      <w:r w:rsidR="00CB5093">
        <w:t>M-PDCCH-based M-TRP transmission</w:t>
      </w:r>
      <w:r w:rsidRPr="00166BE4">
        <w:t>.</w:t>
      </w:r>
    </w:p>
    <w:p w14:paraId="6F6E9B82" w14:textId="3025A5A9" w:rsidR="003719D6" w:rsidRDefault="0042035D" w:rsidP="00EB4C25">
      <w:pPr>
        <w:pStyle w:val="bullet"/>
      </w:pPr>
      <w:r>
        <w:t>F</w:t>
      </w:r>
      <w:r w:rsidR="00EB4C25">
        <w:t>or</w:t>
      </w:r>
      <w:r>
        <w:t xml:space="preserve"> </w:t>
      </w:r>
      <w:r w:rsidR="00EB4C25">
        <w:t>ideal backhaul</w:t>
      </w:r>
      <w:r>
        <w:t xml:space="preserve"> scenario</w:t>
      </w:r>
      <w:r w:rsidR="00EB4C25">
        <w:t>, i</w:t>
      </w:r>
      <w:r w:rsidR="00F92EB9">
        <w:t xml:space="preserve">f </w:t>
      </w:r>
      <w:r w:rsidRPr="0023667C">
        <w:rPr>
          <w:i/>
        </w:rPr>
        <w:t>AddtionalDataScramblingIdentityPDSCH</w:t>
      </w:r>
      <w:r w:rsidRPr="00166BE4">
        <w:t xml:space="preserve"> is configured</w:t>
      </w:r>
      <w:r>
        <w:t xml:space="preserve"> without configuring </w:t>
      </w:r>
      <w:r w:rsidR="00F92EB9" w:rsidRPr="0023667C">
        <w:rPr>
          <w:i/>
        </w:rPr>
        <w:t>CORESETPoolIndex</w:t>
      </w:r>
      <w:r w:rsidR="00166BE4" w:rsidRPr="00166BE4">
        <w:t xml:space="preserve">, UE can expect </w:t>
      </w:r>
      <w:r w:rsidR="00CB5093">
        <w:t>M-PDCCH-based M-TRP transmission</w:t>
      </w:r>
      <w:r w:rsidR="00166BE4" w:rsidRPr="00166BE4">
        <w:t xml:space="preserve"> with joint HARQ-ACK feedback.</w:t>
      </w:r>
    </w:p>
    <w:p w14:paraId="79F6A8C1" w14:textId="00916321" w:rsidR="0042035D" w:rsidRDefault="0042035D" w:rsidP="00EB4C25">
      <w:pPr>
        <w:pStyle w:val="bullet"/>
      </w:pPr>
      <w:r>
        <w:t xml:space="preserve">For typical non-ideal backhaul scenario, </w:t>
      </w:r>
      <w:r w:rsidRPr="00166BE4">
        <w:t xml:space="preserve">CORESETs </w:t>
      </w:r>
      <w:r>
        <w:t xml:space="preserve">should be </w:t>
      </w:r>
      <w:r w:rsidRPr="00166BE4">
        <w:t xml:space="preserve">associated with different values of </w:t>
      </w:r>
      <w:r w:rsidRPr="0023667C">
        <w:rPr>
          <w:i/>
        </w:rPr>
        <w:t>CORESETPoolIndex</w:t>
      </w:r>
      <w:r>
        <w:t xml:space="preserve"> and </w:t>
      </w:r>
      <w:r w:rsidRPr="0023667C">
        <w:rPr>
          <w:i/>
        </w:rPr>
        <w:t>AddtionalDataScramblingIdentityPDSCH</w:t>
      </w:r>
      <w:r>
        <w:t xml:space="preserve"> should be configured.</w:t>
      </w:r>
      <w:r w:rsidR="003A4F65">
        <w:t xml:space="preserve"> Separate HARQ-ACK feedback is desired.</w:t>
      </w:r>
    </w:p>
    <w:p w14:paraId="56CC4387" w14:textId="77777777" w:rsidR="003A4F65" w:rsidRPr="0042035D" w:rsidRDefault="003A4F65" w:rsidP="003A4F65">
      <w:pPr>
        <w:pStyle w:val="bullet"/>
      </w:pPr>
      <w:r>
        <w:t>Additional PDSCH s</w:t>
      </w:r>
      <w:r>
        <w:rPr>
          <w:rFonts w:hint="eastAsia"/>
        </w:rPr>
        <w:t xml:space="preserve">crambling </w:t>
      </w:r>
      <w:r>
        <w:t xml:space="preserve">ID should always be configured if multiple PDSCHs from multiple TRPs are full/partially overlapped, thus M-PDCCH-based M-TRP for both ideal backhaul and non-backhaul cases can be identified by configuring </w:t>
      </w:r>
      <w:r w:rsidRPr="0023667C">
        <w:rPr>
          <w:i/>
        </w:rPr>
        <w:t>AddtionalDataScramblingIdentityPDSCH</w:t>
      </w:r>
      <w:r>
        <w:t>.</w:t>
      </w:r>
    </w:p>
    <w:p w14:paraId="08B0BE3D" w14:textId="535384AE" w:rsidR="001F6239" w:rsidRDefault="00C91EAE" w:rsidP="001F6239">
      <w:pPr>
        <w:pStyle w:val="proposal"/>
      </w:pPr>
      <w:r>
        <w:rPr>
          <w:rFonts w:hint="eastAsia"/>
        </w:rPr>
        <w:t>A</w:t>
      </w:r>
      <w:r>
        <w:t xml:space="preserve">t least for ideal backhaul scenarios, support to enable M-PDCCH based M-TRP </w:t>
      </w:r>
      <w:r w:rsidR="001F6239">
        <w:t xml:space="preserve">without explicitly configuring </w:t>
      </w:r>
      <w:r w:rsidR="001F6239" w:rsidRPr="0023667C">
        <w:rPr>
          <w:i/>
        </w:rPr>
        <w:t>CORESETPoolIndex</w:t>
      </w:r>
      <w:r w:rsidR="001F6239">
        <w:t>:</w:t>
      </w:r>
    </w:p>
    <w:p w14:paraId="19A622A1" w14:textId="5B81522A" w:rsidR="00C91EAE" w:rsidRDefault="00C91EAE" w:rsidP="0023667C">
      <w:pPr>
        <w:pStyle w:val="proposal"/>
        <w:numPr>
          <w:ilvl w:val="1"/>
          <w:numId w:val="32"/>
        </w:numPr>
      </w:pPr>
      <w:r w:rsidRPr="0023667C">
        <w:rPr>
          <w:i/>
        </w:rPr>
        <w:t>AddtionalDataScramb</w:t>
      </w:r>
      <w:r w:rsidR="001F6239" w:rsidRPr="0023667C">
        <w:rPr>
          <w:i/>
        </w:rPr>
        <w:t>lingIdentityPDSCH</w:t>
      </w:r>
      <w:r w:rsidR="001F6239">
        <w:t xml:space="preserve"> is used to differentiate behaviors for PDSCH receptions;</w:t>
      </w:r>
    </w:p>
    <w:p w14:paraId="533548D0" w14:textId="619D1297" w:rsidR="00163CE3" w:rsidRDefault="00163CE3" w:rsidP="0023667C">
      <w:pPr>
        <w:pStyle w:val="proposal"/>
        <w:numPr>
          <w:ilvl w:val="1"/>
          <w:numId w:val="32"/>
        </w:numPr>
      </w:pPr>
      <w:r>
        <w:rPr>
          <w:rFonts w:hint="eastAsia"/>
        </w:rPr>
        <w:t>C</w:t>
      </w:r>
      <w:r>
        <w:t>RS patterns are used to determine the rate matching behaviors;</w:t>
      </w:r>
    </w:p>
    <w:p w14:paraId="02DE930C" w14:textId="6683CBD3" w:rsidR="00163CE3" w:rsidRDefault="001F6239" w:rsidP="0023667C">
      <w:pPr>
        <w:pStyle w:val="proposal"/>
        <w:numPr>
          <w:ilvl w:val="1"/>
          <w:numId w:val="32"/>
        </w:numPr>
      </w:pPr>
      <w:r>
        <w:t>Number of configured CORESETs is used to differentiate behaviors for BD/CCE</w:t>
      </w:r>
      <w:r w:rsidR="00163CE3">
        <w:t>;</w:t>
      </w:r>
    </w:p>
    <w:p w14:paraId="2E0AB528" w14:textId="4F9C2063" w:rsidR="00163CE3" w:rsidRPr="003D6067" w:rsidRDefault="00163CE3" w:rsidP="0023667C">
      <w:pPr>
        <w:pStyle w:val="proposal"/>
        <w:numPr>
          <w:ilvl w:val="1"/>
          <w:numId w:val="32"/>
        </w:numPr>
      </w:pPr>
      <w:r w:rsidRPr="0023667C">
        <w:rPr>
          <w:i/>
        </w:rPr>
        <w:lastRenderedPageBreak/>
        <w:t>ACKNACKFeedbackMode</w:t>
      </w:r>
      <w:r>
        <w:t xml:space="preserve"> is used to determine join</w:t>
      </w:r>
      <w:r w:rsidR="0023667C">
        <w:t>t feedback or separate feedback.</w:t>
      </w:r>
    </w:p>
    <w:p w14:paraId="4FDE2FE9" w14:textId="5F991939" w:rsidR="00A94820" w:rsidRDefault="00A94820" w:rsidP="00A94820">
      <w:r>
        <w:t>F</w:t>
      </w:r>
      <w:r>
        <w:rPr>
          <w:rFonts w:hint="eastAsia"/>
        </w:rPr>
        <w:t xml:space="preserve">or </w:t>
      </w:r>
      <w:r>
        <w:t xml:space="preserve">a system with multiple BWPs, some of which are identified as M-PDCCH-based M-TRP, </w:t>
      </w:r>
      <w:r w:rsidR="00CB5093">
        <w:t xml:space="preserve">some of which may be not. Therefore, </w:t>
      </w:r>
      <w:r>
        <w:t>M-PDCCH-based M-TRP determination is based on the configuration of active BWP.</w:t>
      </w:r>
    </w:p>
    <w:p w14:paraId="60A38E22" w14:textId="5B57E037" w:rsidR="00A94820" w:rsidRDefault="00163CE3" w:rsidP="0023667C">
      <w:pPr>
        <w:pStyle w:val="proposal"/>
      </w:pPr>
      <w:r>
        <w:t xml:space="preserve">Whether to enable </w:t>
      </w:r>
      <w:r w:rsidR="00A94820">
        <w:rPr>
          <w:rFonts w:hint="eastAsia"/>
        </w:rPr>
        <w:t>M-</w:t>
      </w:r>
      <w:r w:rsidR="00CB5093">
        <w:t>PDCCH</w:t>
      </w:r>
      <w:r w:rsidR="00A94820">
        <w:rPr>
          <w:rFonts w:hint="eastAsia"/>
        </w:rPr>
        <w:t xml:space="preserve"> based M</w:t>
      </w:r>
      <w:r w:rsidR="00CB5093">
        <w:t>-</w:t>
      </w:r>
      <w:r w:rsidR="00A94820">
        <w:rPr>
          <w:rFonts w:hint="eastAsia"/>
        </w:rPr>
        <w:t xml:space="preserve">TRP </w:t>
      </w:r>
      <w:r>
        <w:t>or not</w:t>
      </w:r>
      <w:r w:rsidR="00A94820">
        <w:rPr>
          <w:rFonts w:hint="eastAsia"/>
        </w:rPr>
        <w:t xml:space="preserve"> is based on the configuration of active BWP.</w:t>
      </w:r>
    </w:p>
    <w:p w14:paraId="18AF29E8" w14:textId="1956CEC8" w:rsidR="00FA34AB" w:rsidRDefault="00FA34AB" w:rsidP="00FA34AB">
      <w:r>
        <w:t xml:space="preserve">For non-ideal backhaul, out-of-order </w:t>
      </w:r>
      <w:r w:rsidR="00CB5093">
        <w:t xml:space="preserve">PDSCH and </w:t>
      </w:r>
      <w:r>
        <w:t>HARQ-ACK feedback is inevitable since any scheduler has no idea of the real-time scheduling from the other TRP. Thus for M-PDCCH based M-TRP, out-of-order HARQ-ACK feedback should be supported.</w:t>
      </w:r>
    </w:p>
    <w:p w14:paraId="382904F0" w14:textId="4CAF98AD" w:rsidR="00FA34AB" w:rsidRPr="00D066EB" w:rsidRDefault="00FA34AB" w:rsidP="003A6FE8">
      <w:pPr>
        <w:pStyle w:val="proposal"/>
      </w:pPr>
      <w:r>
        <w:t xml:space="preserve">Support out-of-order </w:t>
      </w:r>
      <w:r w:rsidR="00163CE3">
        <w:t xml:space="preserve">PDSCH and </w:t>
      </w:r>
      <w:r>
        <w:t xml:space="preserve">HARQ-ACK feedback when M-PDCCH-based M-TRP is </w:t>
      </w:r>
      <w:r w:rsidR="00163CE3">
        <w:t>enabled</w:t>
      </w:r>
      <w:r>
        <w:t>.</w:t>
      </w:r>
    </w:p>
    <w:p w14:paraId="19E0D04B" w14:textId="77777777" w:rsidR="00A94820" w:rsidRPr="00A94820" w:rsidRDefault="00A94820" w:rsidP="00A94820">
      <w:pPr>
        <w:pStyle w:val="proposal"/>
        <w:numPr>
          <w:ilvl w:val="0"/>
          <w:numId w:val="0"/>
        </w:numPr>
        <w:ind w:left="1134" w:hanging="1134"/>
      </w:pPr>
    </w:p>
    <w:p w14:paraId="5041F1E1" w14:textId="12808F47" w:rsidR="00FA34AB" w:rsidRPr="00FA34AB" w:rsidRDefault="00FA34AB" w:rsidP="00FA34AB">
      <w:pPr>
        <w:pStyle w:val="title2"/>
      </w:pPr>
      <w:r>
        <w:t>A</w:t>
      </w:r>
      <w:r>
        <w:rPr>
          <w:rFonts w:hint="eastAsia"/>
        </w:rPr>
        <w:t xml:space="preserve">ssociation </w:t>
      </w:r>
      <w:r>
        <w:t>between scrambling IDs and TRPs</w:t>
      </w:r>
    </w:p>
    <w:p w14:paraId="2822D21D" w14:textId="0F535A84" w:rsidR="00C1138E" w:rsidRDefault="00C1138E" w:rsidP="00C1138E">
      <w:pPr>
        <w:rPr>
          <w:rFonts w:eastAsia="宋体"/>
          <w:lang w:eastAsia="zh-CN"/>
        </w:rPr>
      </w:pPr>
      <w:r>
        <w:rPr>
          <w:rFonts w:eastAsia="宋体"/>
          <w:lang w:eastAsia="zh-CN"/>
        </w:rPr>
        <w:t>A</w:t>
      </w:r>
      <w:r>
        <w:rPr>
          <w:rFonts w:eastAsia="宋体" w:hint="eastAsia"/>
          <w:lang w:eastAsia="zh-CN"/>
        </w:rPr>
        <w:t xml:space="preserve">greement </w:t>
      </w:r>
      <w:r>
        <w:rPr>
          <w:rFonts w:eastAsia="宋体"/>
          <w:lang w:eastAsia="zh-CN"/>
        </w:rPr>
        <w:t>on scrambling ID was made in RAN1 #97</w:t>
      </w:r>
      <w:r w:rsidR="00CB5093">
        <w:rPr>
          <w:rFonts w:eastAsia="宋体"/>
          <w:lang w:eastAsia="zh-CN"/>
        </w:rPr>
        <w:t xml:space="preserve"> [2]</w:t>
      </w:r>
      <w:r>
        <w:rPr>
          <w:rFonts w:eastAsia="宋体"/>
          <w:lang w:eastAsia="zh-CN"/>
        </w:rPr>
        <w:t>.</w:t>
      </w:r>
    </w:p>
    <w:tbl>
      <w:tblPr>
        <w:tblStyle w:val="a7"/>
        <w:tblW w:w="0" w:type="auto"/>
        <w:tblLook w:val="04A0" w:firstRow="1" w:lastRow="0" w:firstColumn="1" w:lastColumn="0" w:noHBand="0" w:noVBand="1"/>
      </w:tblPr>
      <w:tblGrid>
        <w:gridCol w:w="9060"/>
      </w:tblGrid>
      <w:tr w:rsidR="00C1138E" w14:paraId="066D6C2E" w14:textId="77777777" w:rsidTr="00C1138E">
        <w:tc>
          <w:tcPr>
            <w:tcW w:w="9060" w:type="dxa"/>
          </w:tcPr>
          <w:p w14:paraId="74C7585C" w14:textId="77777777" w:rsidR="00C1138E" w:rsidRDefault="00C1138E" w:rsidP="00C1138E">
            <w:pPr>
              <w:rPr>
                <w:rFonts w:eastAsia="宋体"/>
                <w:highlight w:val="green"/>
              </w:rPr>
            </w:pPr>
            <w:r>
              <w:rPr>
                <w:rFonts w:eastAsia="宋体"/>
                <w:highlight w:val="green"/>
              </w:rPr>
              <w:t>Agreement</w:t>
            </w:r>
          </w:p>
          <w:p w14:paraId="1E95B0C5" w14:textId="77777777" w:rsidR="00C1138E" w:rsidRDefault="00C1138E" w:rsidP="00C1138E">
            <w:pPr>
              <w:overflowPunct w:val="0"/>
              <w:autoSpaceDE w:val="0"/>
              <w:autoSpaceDN w:val="0"/>
              <w:adjustRightInd w:val="0"/>
              <w:contextualSpacing/>
              <w:textAlignment w:val="baseline"/>
              <w:rPr>
                <w:rFonts w:eastAsia="宋体"/>
              </w:rPr>
            </w:pPr>
            <w:r>
              <w:rPr>
                <w:rFonts w:eastAsia="宋体"/>
              </w:rPr>
              <w:t>At least for eMBB with M</w:t>
            </w:r>
            <w:r>
              <w:t>-DCI NCJT</w:t>
            </w:r>
            <w:r>
              <w:rPr>
                <w:rFonts w:eastAsia="宋体"/>
              </w:rPr>
              <w:t xml:space="preserve"> in order to generate different PDSCH scrambling sequences, support enhancing RRC configuration to configure multiple </w:t>
            </w:r>
            <w:r>
              <w:rPr>
                <w:rFonts w:eastAsia="Malgun Gothic"/>
                <w:lang w:eastAsia="ko-KR"/>
              </w:rPr>
              <w:t>dataScramblingIdentityPDSCH</w:t>
            </w:r>
          </w:p>
          <w:p w14:paraId="617BC151" w14:textId="77777777" w:rsidR="00C1138E" w:rsidRPr="002A3FAE" w:rsidRDefault="00C1138E" w:rsidP="00C1138E">
            <w:pPr>
              <w:numPr>
                <w:ilvl w:val="0"/>
                <w:numId w:val="54"/>
              </w:numPr>
              <w:overflowPunct w:val="0"/>
              <w:autoSpaceDE w:val="0"/>
              <w:autoSpaceDN w:val="0"/>
              <w:adjustRightInd w:val="0"/>
              <w:spacing w:after="0"/>
              <w:contextualSpacing/>
              <w:textAlignment w:val="baseline"/>
            </w:pPr>
            <w:r>
              <w:rPr>
                <w:rFonts w:eastAsia="Malgun Gothic"/>
                <w:lang w:eastAsia="ko-KR"/>
              </w:rPr>
              <w:t>FFS details including how to associate dataScramblingIdentityPDSCH with TRPs</w:t>
            </w:r>
          </w:p>
          <w:p w14:paraId="63B41D43" w14:textId="77777777" w:rsidR="002A3FAE" w:rsidRDefault="002A3FAE" w:rsidP="002A3FAE">
            <w:pPr>
              <w:overflowPunct w:val="0"/>
              <w:autoSpaceDE w:val="0"/>
              <w:autoSpaceDN w:val="0"/>
              <w:adjustRightInd w:val="0"/>
              <w:spacing w:after="0"/>
              <w:contextualSpacing/>
              <w:textAlignment w:val="baseline"/>
              <w:rPr>
                <w:rFonts w:eastAsia="Malgun Gothic"/>
                <w:lang w:eastAsia="ko-KR"/>
              </w:rPr>
            </w:pPr>
          </w:p>
          <w:p w14:paraId="0FD36F35" w14:textId="77777777" w:rsidR="002A3FAE" w:rsidRDefault="002A3FAE" w:rsidP="002A3FAE">
            <w:pPr>
              <w:spacing w:after="0"/>
              <w:rPr>
                <w:rFonts w:eastAsia="Batang"/>
                <w:szCs w:val="20"/>
                <w:highlight w:val="green"/>
                <w:lang w:val="en-GB"/>
              </w:rPr>
            </w:pPr>
            <w:r>
              <w:rPr>
                <w:rFonts w:eastAsia="Batang"/>
                <w:szCs w:val="20"/>
                <w:highlight w:val="green"/>
                <w:lang w:val="en-GB"/>
              </w:rPr>
              <w:t>Agreement</w:t>
            </w:r>
          </w:p>
          <w:p w14:paraId="3D5DEBE4" w14:textId="77777777" w:rsidR="002A3FAE" w:rsidRDefault="002A3FAE" w:rsidP="002A3FAE">
            <w:pPr>
              <w:spacing w:after="0"/>
              <w:rPr>
                <w:rFonts w:eastAsia="Batang"/>
                <w:szCs w:val="20"/>
                <w:lang w:val="en-GB"/>
              </w:rPr>
            </w:pPr>
            <w:r>
              <w:rPr>
                <w:rFonts w:eastAsia="Batang"/>
                <w:szCs w:val="20"/>
                <w:lang w:val="en-GB"/>
              </w:rPr>
              <w:t xml:space="preserve">In case higher layer index per CORESET is configured, </w:t>
            </w:r>
          </w:p>
          <w:p w14:paraId="572F670A" w14:textId="77777777" w:rsidR="002A3FAE" w:rsidRDefault="002A3FAE" w:rsidP="002A3FAE">
            <w:pPr>
              <w:widowControl w:val="0"/>
              <w:numPr>
                <w:ilvl w:val="0"/>
                <w:numId w:val="55"/>
              </w:numPr>
              <w:autoSpaceDE w:val="0"/>
              <w:autoSpaceDN w:val="0"/>
              <w:adjustRightInd w:val="0"/>
              <w:snapToGrid w:val="0"/>
              <w:spacing w:after="0"/>
              <w:contextualSpacing/>
              <w:rPr>
                <w:rFonts w:eastAsia="Batang"/>
                <w:bCs/>
                <w:kern w:val="2"/>
                <w:szCs w:val="20"/>
                <w:lang w:eastAsia="ko-KR"/>
              </w:rPr>
            </w:pPr>
            <w:r>
              <w:rPr>
                <w:rFonts w:eastAsia="Batang"/>
                <w:bCs/>
                <w:kern w:val="2"/>
                <w:szCs w:val="20"/>
                <w:lang w:eastAsia="ko-KR"/>
              </w:rPr>
              <w:t>For multi-PDCCH based multi-TRP operation, when multiple dataScramblingIdentityPDSCH parameters are configured, each dataScramblingIdentityPDSCH is associated with a higher layer signalling index per CORESET (if configured) and is applied to the PDSCH scheduled with a DCI detected on a CORESET with the same higher layer index.</w:t>
            </w:r>
          </w:p>
          <w:p w14:paraId="581DB31E" w14:textId="5C94AA37" w:rsidR="002A3FAE" w:rsidRDefault="002A3FAE" w:rsidP="002A3FAE">
            <w:pPr>
              <w:widowControl w:val="0"/>
              <w:numPr>
                <w:ilvl w:val="0"/>
                <w:numId w:val="55"/>
              </w:numPr>
              <w:autoSpaceDE w:val="0"/>
              <w:autoSpaceDN w:val="0"/>
              <w:adjustRightInd w:val="0"/>
              <w:snapToGrid w:val="0"/>
              <w:spacing w:after="0"/>
              <w:contextualSpacing/>
            </w:pPr>
            <w:r>
              <w:rPr>
                <w:rFonts w:eastAsia="Batang"/>
                <w:bCs/>
                <w:kern w:val="2"/>
                <w:szCs w:val="20"/>
                <w:lang w:eastAsia="ko-KR"/>
              </w:rPr>
              <w:t>FFS: Whether and how to specify UE behaviour in case the higher layer index per CORESET is not configured.</w:t>
            </w:r>
          </w:p>
        </w:tc>
      </w:tr>
    </w:tbl>
    <w:p w14:paraId="17CB8BCC" w14:textId="77777777" w:rsidR="00C1138E" w:rsidRDefault="00C1138E" w:rsidP="00FC07BD"/>
    <w:p w14:paraId="3DC41F28" w14:textId="3F89B01B" w:rsidR="00C1138E" w:rsidRPr="00C1138E" w:rsidRDefault="00C1138E" w:rsidP="00FC07BD">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rema</w:t>
      </w:r>
      <w:r w:rsidR="00CD09A5">
        <w:rPr>
          <w:rFonts w:eastAsiaTheme="minorEastAsia"/>
          <w:lang w:eastAsia="zh-CN"/>
        </w:rPr>
        <w:t>ining issue is</w:t>
      </w:r>
      <w:r w:rsidR="002A3FAE">
        <w:rPr>
          <w:rFonts w:eastAsiaTheme="minorEastAsia"/>
          <w:lang w:eastAsia="zh-CN"/>
        </w:rPr>
        <w:t xml:space="preserve"> when both</w:t>
      </w:r>
      <w:r w:rsidR="00CD09A5">
        <w:rPr>
          <w:rFonts w:eastAsiaTheme="minorEastAsia"/>
          <w:lang w:eastAsia="zh-CN"/>
        </w:rPr>
        <w:t xml:space="preserve"> </w:t>
      </w:r>
      <w:r w:rsidR="002A3FAE" w:rsidRPr="0023667C">
        <w:rPr>
          <w:rFonts w:eastAsia="Batang"/>
          <w:bCs/>
          <w:i/>
          <w:kern w:val="2"/>
          <w:szCs w:val="20"/>
          <w:lang w:eastAsia="ko-KR"/>
        </w:rPr>
        <w:t>dataScramblingIdentityPDSCH</w:t>
      </w:r>
      <w:r w:rsidR="002A3FAE">
        <w:rPr>
          <w:rFonts w:eastAsia="Batang"/>
          <w:bCs/>
          <w:kern w:val="2"/>
          <w:szCs w:val="20"/>
          <w:lang w:eastAsia="ko-KR"/>
        </w:rPr>
        <w:t xml:space="preserve"> and</w:t>
      </w:r>
      <w:r w:rsidR="002A3FAE">
        <w:rPr>
          <w:rFonts w:eastAsiaTheme="minorEastAsia"/>
          <w:lang w:eastAsia="zh-CN"/>
        </w:rPr>
        <w:t xml:space="preserve"> </w:t>
      </w:r>
      <w:r w:rsidR="002A3FAE" w:rsidRPr="0023667C">
        <w:rPr>
          <w:i/>
        </w:rPr>
        <w:t>AddtionalDataScramblingIdentityPDSCH</w:t>
      </w:r>
      <w:r w:rsidR="002A3FAE">
        <w:rPr>
          <w:rFonts w:eastAsiaTheme="minorEastAsia"/>
          <w:lang w:eastAsia="zh-CN"/>
        </w:rPr>
        <w:t xml:space="preserve"> are configured </w:t>
      </w:r>
      <w:r w:rsidR="00CD09A5">
        <w:rPr>
          <w:rFonts w:eastAsiaTheme="minorEastAsia"/>
          <w:lang w:eastAsia="zh-CN"/>
        </w:rPr>
        <w:t>how to associate</w:t>
      </w:r>
      <w:r w:rsidR="002A3FAE">
        <w:rPr>
          <w:rFonts w:eastAsiaTheme="minorEastAsia"/>
          <w:lang w:eastAsia="zh-CN"/>
        </w:rPr>
        <w:t xml:space="preserve"> them</w:t>
      </w:r>
      <w:r>
        <w:rPr>
          <w:rFonts w:eastAsiaTheme="minorEastAsia"/>
          <w:lang w:eastAsia="zh-CN"/>
        </w:rPr>
        <w:t xml:space="preserve"> with TRPs.</w:t>
      </w:r>
    </w:p>
    <w:p w14:paraId="48A2095D" w14:textId="1AEC8B33" w:rsidR="00F254A8" w:rsidRPr="0023667C" w:rsidRDefault="00C236C9" w:rsidP="00FC07BD">
      <w:r>
        <w:t xml:space="preserve">If </w:t>
      </w:r>
      <w:r w:rsidRPr="0023667C">
        <w:rPr>
          <w:i/>
        </w:rPr>
        <w:t>AddtionalDataScramblingIdentityPDSCH</w:t>
      </w:r>
      <w:r>
        <w:t xml:space="preserve"> is configured while</w:t>
      </w:r>
      <w:r w:rsidRPr="00C236C9">
        <w:tab/>
      </w:r>
      <w:r w:rsidRPr="0023667C">
        <w:rPr>
          <w:i/>
        </w:rPr>
        <w:t>CORESETPoolIndex</w:t>
      </w:r>
      <w:r>
        <w:t xml:space="preserve"> is not configured, UE has to know the </w:t>
      </w:r>
      <w:r w:rsidR="00CB5093">
        <w:t>exact</w:t>
      </w:r>
      <w:r>
        <w:t xml:space="preserve"> scrambling ID for each PDSCH</w:t>
      </w:r>
      <w:r w:rsidR="00CB5093">
        <w:t xml:space="preserve"> for correct detection</w:t>
      </w:r>
      <w:r>
        <w:t xml:space="preserve">. In this case, association between scrambling IDs and TRPs can be achieved by </w:t>
      </w:r>
      <w:r w:rsidRPr="00A92FE9">
        <w:t xml:space="preserve">mapping between scrambling ID and CORESET by </w:t>
      </w:r>
      <w:r w:rsidR="00CB5093">
        <w:t>predefined rules</w:t>
      </w:r>
      <w:r w:rsidR="00CB5093" w:rsidRPr="00A92FE9">
        <w:t xml:space="preserve"> </w:t>
      </w:r>
      <w:r w:rsidRPr="00A92FE9">
        <w:t>or configuration</w:t>
      </w:r>
      <w:r>
        <w:t xml:space="preserve">, e.g., a scrambling ID can be </w:t>
      </w:r>
      <w:r w:rsidRPr="00A92FE9">
        <w:t>associated</w:t>
      </w:r>
      <w:r>
        <w:t xml:space="preserve"> with</w:t>
      </w:r>
      <w:r w:rsidRPr="00A92FE9">
        <w:t xml:space="preserve"> one or more CORESET ID</w:t>
      </w:r>
      <w:r>
        <w:t xml:space="preserve">s. </w:t>
      </w:r>
      <w:r w:rsidR="00F254A8">
        <w:t xml:space="preserve">A uniform association </w:t>
      </w:r>
      <w:r w:rsidR="00F254A8" w:rsidRPr="0023667C">
        <w:t xml:space="preserve">between scrambling ID and TRP can be realized by configuring or default association between scrambling ID and CORESETs no matter </w:t>
      </w:r>
      <w:r w:rsidR="00F254A8" w:rsidRPr="0023667C">
        <w:rPr>
          <w:i/>
        </w:rPr>
        <w:t>CORESETPoolIndex</w:t>
      </w:r>
      <w:r w:rsidR="00F254A8" w:rsidRPr="0023667C">
        <w:t xml:space="preserve"> is configured or not. If CORESET is associated with a </w:t>
      </w:r>
      <w:r w:rsidR="00F254A8" w:rsidRPr="0023667C">
        <w:rPr>
          <w:i/>
        </w:rPr>
        <w:t>CORESETPoolID</w:t>
      </w:r>
      <w:r w:rsidR="00F254A8" w:rsidRPr="0023667C">
        <w:t xml:space="preserve">, a scrambling ID is associated with all the CORESETs in same CC with the same </w:t>
      </w:r>
      <w:r w:rsidR="00F254A8" w:rsidRPr="0023667C">
        <w:rPr>
          <w:i/>
        </w:rPr>
        <w:t>CORESETPoolID</w:t>
      </w:r>
      <w:r w:rsidR="00F254A8" w:rsidRPr="0023667C">
        <w:t>.</w:t>
      </w:r>
    </w:p>
    <w:p w14:paraId="4A71C8C1" w14:textId="0684C561" w:rsidR="00F254A8" w:rsidRDefault="00F254A8" w:rsidP="00FC07BD">
      <w:r>
        <w:t>Similarly, if</w:t>
      </w:r>
      <w:r w:rsidRPr="0023667C">
        <w:rPr>
          <w:i/>
        </w:rPr>
        <w:t xml:space="preserve"> CRSPatternList- CORESETPoolIndex</w:t>
      </w:r>
      <w:r>
        <w:t xml:space="preserve"> is configured but </w:t>
      </w:r>
      <w:r w:rsidRPr="0023667C">
        <w:rPr>
          <w:i/>
        </w:rPr>
        <w:t>CORESETPoolIndex</w:t>
      </w:r>
      <w:r w:rsidRPr="003D6067">
        <w:t xml:space="preserve"> </w:t>
      </w:r>
      <w:r>
        <w:t xml:space="preserve">is not configured, each CRS pattern in the </w:t>
      </w:r>
      <w:r w:rsidRPr="0023667C">
        <w:rPr>
          <w:i/>
        </w:rPr>
        <w:t>CRSPatternList</w:t>
      </w:r>
      <w:r>
        <w:t xml:space="preserve"> can be mapped to specific CORESETs so that the PDSCH scheduled by the PDCCH in those CORESETs can rate match around the associated CRS pattern.</w:t>
      </w:r>
    </w:p>
    <w:p w14:paraId="1BAACDEB" w14:textId="004BDFCB" w:rsidR="00163CE3" w:rsidRDefault="00163CE3" w:rsidP="00163CE3">
      <w:pPr>
        <w:pStyle w:val="proposal"/>
      </w:pPr>
      <w:r>
        <w:t xml:space="preserve">Support to associate </w:t>
      </w:r>
      <w:r w:rsidRPr="0023667C">
        <w:rPr>
          <w:i/>
        </w:rPr>
        <w:t>AddtionalDataScramblingIdentityPDSCH</w:t>
      </w:r>
      <w:r>
        <w:t xml:space="preserve"> </w:t>
      </w:r>
      <w:r>
        <w:rPr>
          <w:rFonts w:hint="eastAsia"/>
        </w:rPr>
        <w:t>a</w:t>
      </w:r>
      <w:r>
        <w:t>nd CRS patterns with CORESETs</w:t>
      </w:r>
      <w:r w:rsidR="00C85AA2">
        <w:t>.</w:t>
      </w:r>
    </w:p>
    <w:p w14:paraId="2E94C087" w14:textId="77777777" w:rsidR="00163CE3" w:rsidRDefault="00163CE3" w:rsidP="00FC07BD"/>
    <w:p w14:paraId="1B694855" w14:textId="3786C8F5" w:rsidR="00066691" w:rsidRDefault="00066691" w:rsidP="00066691">
      <w:pPr>
        <w:pStyle w:val="title2"/>
      </w:pPr>
      <w:r>
        <w:t xml:space="preserve">Remaining issues on </w:t>
      </w:r>
      <w:r w:rsidRPr="00172E1E">
        <w:t>HARQ</w:t>
      </w:r>
      <w:r w:rsidR="0032781A">
        <w:t>-ACK</w:t>
      </w:r>
      <w:r w:rsidRPr="005126E3">
        <w:t xml:space="preserve"> </w:t>
      </w:r>
      <w:r>
        <w:t>f</w:t>
      </w:r>
      <w:r w:rsidRPr="005126E3">
        <w:t>eedback</w:t>
      </w:r>
    </w:p>
    <w:p w14:paraId="3108AD90" w14:textId="77777777" w:rsidR="00066691" w:rsidRPr="00010CE3" w:rsidRDefault="00066691" w:rsidP="00066691">
      <w:pPr>
        <w:pStyle w:val="af"/>
        <w:keepNext/>
        <w:widowControl/>
        <w:numPr>
          <w:ilvl w:val="0"/>
          <w:numId w:val="25"/>
        </w:numPr>
        <w:spacing w:before="240" w:after="60"/>
        <w:ind w:firstLineChars="0"/>
        <w:outlineLvl w:val="2"/>
        <w:rPr>
          <w:rFonts w:ascii="Arial" w:eastAsia="MS Mincho" w:hAnsi="Arial" w:cs="Arial"/>
          <w:bCs/>
          <w:vanish/>
          <w:kern w:val="0"/>
          <w:sz w:val="24"/>
          <w:szCs w:val="26"/>
          <w:lang w:eastAsia="en-US"/>
        </w:rPr>
      </w:pPr>
    </w:p>
    <w:p w14:paraId="34F72822" w14:textId="77777777" w:rsidR="00066691" w:rsidRPr="00010CE3" w:rsidRDefault="00066691" w:rsidP="00066691">
      <w:pPr>
        <w:pStyle w:val="af"/>
        <w:keepNext/>
        <w:widowControl/>
        <w:numPr>
          <w:ilvl w:val="1"/>
          <w:numId w:val="25"/>
        </w:numPr>
        <w:spacing w:before="240" w:after="60"/>
        <w:ind w:firstLineChars="0"/>
        <w:outlineLvl w:val="2"/>
        <w:rPr>
          <w:rFonts w:ascii="Arial" w:eastAsia="MS Mincho" w:hAnsi="Arial" w:cs="Arial"/>
          <w:bCs/>
          <w:vanish/>
          <w:kern w:val="0"/>
          <w:sz w:val="24"/>
          <w:szCs w:val="26"/>
          <w:lang w:eastAsia="en-US"/>
        </w:rPr>
      </w:pPr>
    </w:p>
    <w:p w14:paraId="08CB6A62" w14:textId="2D924A8C" w:rsidR="00066691" w:rsidRDefault="00066691" w:rsidP="00066691">
      <w:pPr>
        <w:pStyle w:val="a0"/>
        <w:spacing w:beforeLines="50" w:before="120" w:afterLines="50"/>
        <w:rPr>
          <w:lang w:eastAsia="zh-CN"/>
        </w:rPr>
      </w:pPr>
      <w:r>
        <w:rPr>
          <w:rFonts w:eastAsiaTheme="minorEastAsia" w:hint="eastAsia"/>
          <w:lang w:eastAsia="zh-CN"/>
        </w:rPr>
        <w:t xml:space="preserve">In </w:t>
      </w:r>
      <w:r>
        <w:rPr>
          <w:lang w:eastAsia="zh-CN"/>
        </w:rPr>
        <w:t xml:space="preserve">this subclause we </w:t>
      </w:r>
      <w:r w:rsidR="0032781A">
        <w:rPr>
          <w:lang w:eastAsia="zh-CN"/>
        </w:rPr>
        <w:t>discuss some remaining issues HARQ-</w:t>
      </w:r>
      <w:r w:rsidRPr="0096755E">
        <w:rPr>
          <w:lang w:eastAsia="zh-CN"/>
        </w:rPr>
        <w:t>ACK feedback.</w:t>
      </w:r>
    </w:p>
    <w:p w14:paraId="238CEED9" w14:textId="09331E6C" w:rsidR="008156D1" w:rsidRDefault="003D3665" w:rsidP="008156D1">
      <w:pPr>
        <w:pStyle w:val="title3"/>
      </w:pPr>
      <w:r>
        <w:t>2.3</w:t>
      </w:r>
      <w:r w:rsidR="00DB05D7">
        <w:t>.</w:t>
      </w:r>
      <w:r>
        <w:t>1</w:t>
      </w:r>
      <w:r w:rsidR="008156D1">
        <w:t xml:space="preserve">. PUCCH association with </w:t>
      </w:r>
      <w:r w:rsidR="004213DA" w:rsidRPr="0023667C">
        <w:rPr>
          <w:i/>
        </w:rPr>
        <w:t>CORESETPoolIndex</w:t>
      </w:r>
    </w:p>
    <w:p w14:paraId="70B3B127" w14:textId="7328D2D0" w:rsidR="008156D1" w:rsidRPr="00B85838" w:rsidRDefault="008156D1" w:rsidP="008156D1">
      <w:pPr>
        <w:pStyle w:val="a0"/>
        <w:spacing w:beforeLines="50" w:before="120" w:afterLines="50"/>
        <w:rPr>
          <w:rFonts w:eastAsiaTheme="minorEastAsia"/>
          <w:lang w:eastAsia="zh-CN"/>
        </w:rPr>
      </w:pPr>
      <w:r w:rsidRPr="00B85838">
        <w:rPr>
          <w:rFonts w:eastAsiaTheme="minorEastAsia"/>
          <w:lang w:eastAsia="zh-CN"/>
        </w:rPr>
        <w:t>With regarding to PUCCH resource group</w:t>
      </w:r>
      <w:r w:rsidR="004213DA">
        <w:rPr>
          <w:rFonts w:eastAsiaTheme="minorEastAsia"/>
          <w:lang w:eastAsia="zh-CN"/>
        </w:rPr>
        <w:t>ing for M-PDCCH based</w:t>
      </w:r>
      <w:r w:rsidRPr="00B85838">
        <w:rPr>
          <w:rFonts w:eastAsiaTheme="minorEastAsia"/>
          <w:lang w:eastAsia="zh-CN"/>
        </w:rPr>
        <w:t xml:space="preserve"> NCJT transmission, </w:t>
      </w:r>
      <w:r>
        <w:rPr>
          <w:rFonts w:eastAsiaTheme="minorEastAsia"/>
          <w:lang w:eastAsia="zh-CN"/>
        </w:rPr>
        <w:t>PUCCH grouping has been discussed for a long period</w:t>
      </w:r>
      <w:r w:rsidR="004213DA">
        <w:rPr>
          <w:rFonts w:eastAsiaTheme="minorEastAsia"/>
          <w:lang w:eastAsia="zh-CN"/>
        </w:rPr>
        <w:t xml:space="preserve"> of time</w:t>
      </w:r>
      <w:r>
        <w:rPr>
          <w:rFonts w:eastAsiaTheme="minorEastAsia"/>
          <w:lang w:eastAsia="zh-CN"/>
        </w:rPr>
        <w:t>. The main focus is about whether the explicit</w:t>
      </w:r>
      <w:r w:rsidRPr="00B85838">
        <w:rPr>
          <w:rFonts w:eastAsiaTheme="minorEastAsia"/>
          <w:lang w:eastAsia="zh-CN"/>
        </w:rPr>
        <w:t xml:space="preserve"> </w:t>
      </w:r>
      <w:r>
        <w:rPr>
          <w:rFonts w:eastAsiaTheme="minorEastAsia"/>
          <w:lang w:eastAsia="zh-CN"/>
        </w:rPr>
        <w:t xml:space="preserve">configuration of PUCCH grouping or </w:t>
      </w:r>
      <w:r w:rsidRPr="00B85838">
        <w:rPr>
          <w:rFonts w:eastAsiaTheme="minorEastAsia"/>
          <w:lang w:eastAsia="zh-CN"/>
        </w:rPr>
        <w:t>implicit PUCCH resource grouping up to NW implementation</w:t>
      </w:r>
      <w:r>
        <w:rPr>
          <w:rFonts w:eastAsiaTheme="minorEastAsia"/>
          <w:lang w:eastAsia="zh-CN"/>
        </w:rPr>
        <w:t xml:space="preserve"> is employed.</w:t>
      </w:r>
      <w:r w:rsidRPr="00B85838">
        <w:rPr>
          <w:rFonts w:eastAsiaTheme="minorEastAsia"/>
          <w:lang w:eastAsia="zh-CN"/>
        </w:rPr>
        <w:t xml:space="preserve"> </w:t>
      </w:r>
      <w:r>
        <w:rPr>
          <w:rFonts w:eastAsiaTheme="minorEastAsia"/>
          <w:lang w:eastAsia="zh-CN"/>
        </w:rPr>
        <w:t>I</w:t>
      </w:r>
      <w:r>
        <w:rPr>
          <w:rFonts w:eastAsiaTheme="minorEastAsia" w:hint="eastAsia"/>
          <w:lang w:eastAsia="zh-CN"/>
        </w:rPr>
        <w:t xml:space="preserve">n </w:t>
      </w:r>
      <w:r>
        <w:rPr>
          <w:rFonts w:eastAsiaTheme="minorEastAsia"/>
          <w:lang w:eastAsia="zh-CN"/>
        </w:rPr>
        <w:t>RAN1 #98bis meeting [</w:t>
      </w:r>
      <w:r w:rsidR="004213DA">
        <w:rPr>
          <w:rFonts w:eastAsiaTheme="minorEastAsia"/>
          <w:lang w:eastAsia="zh-CN"/>
        </w:rPr>
        <w:t>3</w:t>
      </w:r>
      <w:r>
        <w:rPr>
          <w:rFonts w:eastAsiaTheme="minorEastAsia"/>
          <w:lang w:eastAsia="zh-CN"/>
        </w:rPr>
        <w:t>], the progress is made as follows.</w:t>
      </w:r>
    </w:p>
    <w:tbl>
      <w:tblPr>
        <w:tblStyle w:val="a7"/>
        <w:tblW w:w="0" w:type="auto"/>
        <w:tblLook w:val="04A0" w:firstRow="1" w:lastRow="0" w:firstColumn="1" w:lastColumn="0" w:noHBand="0" w:noVBand="1"/>
      </w:tblPr>
      <w:tblGrid>
        <w:gridCol w:w="9060"/>
      </w:tblGrid>
      <w:tr w:rsidR="008156D1" w14:paraId="6F9C0653" w14:textId="77777777" w:rsidTr="00382437">
        <w:tc>
          <w:tcPr>
            <w:tcW w:w="9060" w:type="dxa"/>
          </w:tcPr>
          <w:p w14:paraId="38A01975" w14:textId="77777777" w:rsidR="008156D1" w:rsidRPr="00F03AB9" w:rsidRDefault="008156D1" w:rsidP="00382437">
            <w:pPr>
              <w:rPr>
                <w:b/>
                <w:bCs/>
              </w:rPr>
            </w:pPr>
            <w:r w:rsidRPr="00F03AB9">
              <w:rPr>
                <w:b/>
                <w:bCs/>
                <w:highlight w:val="green"/>
              </w:rPr>
              <w:lastRenderedPageBreak/>
              <w:t>Agreement</w:t>
            </w:r>
          </w:p>
          <w:p w14:paraId="70FD73BE" w14:textId="77777777" w:rsidR="008156D1" w:rsidRPr="00F03AB9" w:rsidRDefault="008156D1" w:rsidP="00382437">
            <w:pPr>
              <w:rPr>
                <w:lang w:eastAsia="x-none"/>
              </w:rPr>
            </w:pPr>
            <w:r w:rsidRPr="00F03AB9">
              <w:t xml:space="preserve">For M-DCI NCJT transmission, </w:t>
            </w:r>
            <w:r w:rsidRPr="00F03AB9">
              <w:rPr>
                <w:lang w:eastAsia="x-none"/>
              </w:rPr>
              <w:t>each PUCCH resource may be associated with a value of higher layer index per CORESET</w:t>
            </w:r>
          </w:p>
          <w:p w14:paraId="464E42D9" w14:textId="77777777" w:rsidR="008156D1" w:rsidRPr="00F03AB9" w:rsidRDefault="008156D1" w:rsidP="008156D1">
            <w:pPr>
              <w:numPr>
                <w:ilvl w:val="0"/>
                <w:numId w:val="37"/>
              </w:numPr>
              <w:contextualSpacing/>
              <w:rPr>
                <w:rFonts w:eastAsia="Malgun Gothic"/>
                <w:iCs/>
                <w:lang w:eastAsia="ko-KR"/>
              </w:rPr>
            </w:pPr>
            <w:r w:rsidRPr="00F03AB9">
              <w:rPr>
                <w:rFonts w:eastAsia="Malgun Gothic"/>
                <w:iCs/>
                <w:lang w:eastAsia="ko-KR"/>
              </w:rPr>
              <w:t>FFS: Additional restriction such as TDM PUCCH transmission across different higher layer index per CORESET</w:t>
            </w:r>
          </w:p>
          <w:p w14:paraId="43675E5E" w14:textId="77777777" w:rsidR="008156D1" w:rsidRDefault="008156D1" w:rsidP="008156D1">
            <w:pPr>
              <w:numPr>
                <w:ilvl w:val="0"/>
                <w:numId w:val="37"/>
              </w:numPr>
              <w:contextualSpacing/>
              <w:rPr>
                <w:rFonts w:eastAsiaTheme="minorEastAsia"/>
                <w:lang w:eastAsia="zh-CN"/>
              </w:rPr>
            </w:pPr>
            <w:r w:rsidRPr="00F03AB9">
              <w:rPr>
                <w:rFonts w:eastAsia="Malgun Gothic"/>
                <w:iCs/>
                <w:lang w:eastAsia="ko-KR"/>
              </w:rPr>
              <w:t>FFS: Details on association</w:t>
            </w:r>
          </w:p>
        </w:tc>
      </w:tr>
    </w:tbl>
    <w:p w14:paraId="4FAB979C" w14:textId="77777777" w:rsidR="008156D1" w:rsidRPr="00B85838" w:rsidRDefault="008156D1" w:rsidP="008156D1">
      <w:pPr>
        <w:pStyle w:val="a0"/>
        <w:spacing w:beforeLines="50" w:before="120" w:afterLines="5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the NR-RRC email discussion, some alternatives on association were proposed:</w:t>
      </w:r>
    </w:p>
    <w:p w14:paraId="04E42673" w14:textId="77777777" w:rsidR="008156D1" w:rsidRPr="00B85838" w:rsidRDefault="008156D1" w:rsidP="008156D1">
      <w:pPr>
        <w:pStyle w:val="bullet"/>
        <w:rPr>
          <w:rFonts w:eastAsiaTheme="minorEastAsia"/>
        </w:rPr>
      </w:pPr>
      <w:r w:rsidRPr="00B85838">
        <w:rPr>
          <w:rFonts w:eastAsiaTheme="minorEastAsia"/>
        </w:rPr>
        <w:t xml:space="preserve">Alt 1: hard association of PUCCH resources, e.g. the lowest indice(s) of configured PUCCH resources associated with the value 0 of </w:t>
      </w:r>
      <w:r w:rsidRPr="0023667C">
        <w:rPr>
          <w:rFonts w:eastAsiaTheme="minorEastAsia"/>
          <w:i/>
        </w:rPr>
        <w:t>HigherLayerIndexPerCORESET</w:t>
      </w:r>
    </w:p>
    <w:p w14:paraId="3FA3B709" w14:textId="77777777" w:rsidR="008156D1" w:rsidRPr="00B85838" w:rsidRDefault="008156D1" w:rsidP="008156D1">
      <w:pPr>
        <w:pStyle w:val="bullet"/>
      </w:pPr>
      <w:r w:rsidRPr="00B85838">
        <w:t>Alt 2: Whether the source RS in the activated spatial relation of the PUCCH resource is the same as the QCL source RS in the activated TCI state of the CORESET</w:t>
      </w:r>
    </w:p>
    <w:p w14:paraId="06B1A306" w14:textId="77777777" w:rsidR="008156D1" w:rsidRPr="00B85838" w:rsidRDefault="008156D1" w:rsidP="008156D1">
      <w:pPr>
        <w:pStyle w:val="bullet"/>
      </w:pPr>
      <w:r w:rsidRPr="00B85838">
        <w:t>Alt 3: new IE</w:t>
      </w:r>
    </w:p>
    <w:p w14:paraId="67C7CCFB" w14:textId="77777777" w:rsidR="008156D1" w:rsidRPr="00747B3E" w:rsidRDefault="008156D1" w:rsidP="008156D1">
      <w:pPr>
        <w:pStyle w:val="bullet"/>
      </w:pPr>
      <w:r w:rsidRPr="00B85838">
        <w:t>Alt 4: PUCCH resources for TRP0 are configured with close loop index 0, and PUCCH resources for TRP0 are configured with close loop index 1.</w:t>
      </w:r>
    </w:p>
    <w:p w14:paraId="30A12424" w14:textId="5ECEAC7F" w:rsidR="008156D1" w:rsidRDefault="008156D1" w:rsidP="008156D1">
      <w:pPr>
        <w:pStyle w:val="a0"/>
        <w:spacing w:beforeLines="50" w:before="120" w:afterLines="50"/>
        <w:rPr>
          <w:rFonts w:eastAsia="宋体"/>
          <w:sz w:val="21"/>
          <w:szCs w:val="21"/>
          <w:lang w:eastAsia="zh-CN"/>
        </w:rPr>
      </w:pPr>
      <w:r>
        <w:rPr>
          <w:rFonts w:eastAsia="宋体"/>
          <w:sz w:val="21"/>
          <w:szCs w:val="21"/>
          <w:lang w:eastAsia="zh-CN"/>
        </w:rPr>
        <w:t>Alt 1</w:t>
      </w:r>
      <w:r w:rsidR="00DB05D7">
        <w:rPr>
          <w:rFonts w:eastAsia="宋体"/>
          <w:sz w:val="21"/>
          <w:szCs w:val="21"/>
          <w:lang w:eastAsia="zh-CN"/>
        </w:rPr>
        <w:t xml:space="preserve"> may require</w:t>
      </w:r>
      <w:r>
        <w:rPr>
          <w:rFonts w:eastAsia="宋体"/>
          <w:sz w:val="21"/>
          <w:szCs w:val="21"/>
          <w:lang w:eastAsia="zh-CN"/>
        </w:rPr>
        <w:t xml:space="preserve"> the </w:t>
      </w:r>
      <w:r w:rsidR="00DB05D7">
        <w:rPr>
          <w:rFonts w:eastAsia="宋体"/>
          <w:sz w:val="21"/>
          <w:szCs w:val="21"/>
          <w:lang w:eastAsia="zh-CN"/>
        </w:rPr>
        <w:t xml:space="preserve">configuration of </w:t>
      </w:r>
      <w:r>
        <w:rPr>
          <w:rFonts w:eastAsia="宋体"/>
          <w:sz w:val="21"/>
          <w:szCs w:val="21"/>
          <w:lang w:eastAsia="zh-CN"/>
        </w:rPr>
        <w:t xml:space="preserve">boundary between low index and high index </w:t>
      </w:r>
      <w:r w:rsidR="00DB05D7">
        <w:rPr>
          <w:rFonts w:eastAsia="宋体"/>
          <w:sz w:val="21"/>
          <w:szCs w:val="21"/>
          <w:lang w:eastAsia="zh-CN"/>
        </w:rPr>
        <w:t>to</w:t>
      </w:r>
      <w:r>
        <w:rPr>
          <w:rFonts w:eastAsia="宋体"/>
          <w:sz w:val="21"/>
          <w:szCs w:val="21"/>
          <w:lang w:eastAsia="zh-CN"/>
        </w:rPr>
        <w:t xml:space="preserve"> be indicated or configured to the UE.</w:t>
      </w:r>
      <w:r w:rsidR="00DB05D7">
        <w:rPr>
          <w:rFonts w:eastAsia="宋体"/>
          <w:sz w:val="21"/>
          <w:szCs w:val="21"/>
          <w:lang w:eastAsia="zh-CN"/>
        </w:rPr>
        <w:t xml:space="preserve"> </w:t>
      </w:r>
      <w:r>
        <w:rPr>
          <w:rFonts w:eastAsia="宋体"/>
          <w:sz w:val="21"/>
          <w:szCs w:val="21"/>
          <w:lang w:eastAsia="zh-CN"/>
        </w:rPr>
        <w:t>As some compan</w:t>
      </w:r>
      <w:r w:rsidR="00DB05D7">
        <w:rPr>
          <w:rFonts w:eastAsia="宋体"/>
          <w:sz w:val="21"/>
          <w:szCs w:val="21"/>
          <w:lang w:eastAsia="zh-CN"/>
        </w:rPr>
        <w:t>ies</w:t>
      </w:r>
      <w:r>
        <w:rPr>
          <w:rFonts w:eastAsia="宋体"/>
          <w:sz w:val="21"/>
          <w:szCs w:val="21"/>
          <w:lang w:eastAsia="zh-CN"/>
        </w:rPr>
        <w:t xml:space="preserve"> pointed out, Alt 2 is not always the case since t</w:t>
      </w:r>
      <w:r w:rsidRPr="00B0104D">
        <w:rPr>
          <w:rFonts w:eastAsia="宋体"/>
          <w:sz w:val="21"/>
          <w:szCs w:val="21"/>
          <w:lang w:eastAsia="zh-CN"/>
        </w:rPr>
        <w:t>he source RS in the activated spatial relation of the PUCCH resource does not have to be the same as QCL source RS in the activated TCI state of any COR</w:t>
      </w:r>
      <w:r>
        <w:rPr>
          <w:rFonts w:eastAsia="宋体"/>
          <w:sz w:val="21"/>
          <w:szCs w:val="21"/>
          <w:lang w:eastAsia="zh-CN"/>
        </w:rPr>
        <w:t>ESET.</w:t>
      </w:r>
    </w:p>
    <w:p w14:paraId="23A006C6" w14:textId="43602411" w:rsidR="008156D1" w:rsidRPr="0023667C" w:rsidRDefault="008156D1" w:rsidP="008156D1">
      <w:pPr>
        <w:pStyle w:val="a0"/>
        <w:spacing w:beforeLines="50" w:before="120" w:afterLines="50"/>
        <w:rPr>
          <w:rFonts w:eastAsia="宋体"/>
          <w:sz w:val="21"/>
          <w:szCs w:val="21"/>
          <w:lang w:eastAsia="zh-CN"/>
        </w:rPr>
      </w:pPr>
      <w:r>
        <w:rPr>
          <w:rFonts w:eastAsia="宋体"/>
          <w:sz w:val="21"/>
          <w:szCs w:val="21"/>
          <w:lang w:eastAsia="zh-CN"/>
        </w:rPr>
        <w:t xml:space="preserve">As </w:t>
      </w:r>
      <w:r w:rsidR="004213DA">
        <w:rPr>
          <w:rFonts w:eastAsia="宋体"/>
          <w:sz w:val="21"/>
          <w:szCs w:val="21"/>
          <w:lang w:eastAsia="zh-CN"/>
        </w:rPr>
        <w:t xml:space="preserve">a </w:t>
      </w:r>
      <w:r>
        <w:rPr>
          <w:rFonts w:eastAsia="宋体"/>
          <w:sz w:val="21"/>
          <w:szCs w:val="21"/>
          <w:lang w:eastAsia="zh-CN"/>
        </w:rPr>
        <w:t xml:space="preserve">matter of fact, PUCCH grouping for spatial relation update can be used for the association between a </w:t>
      </w:r>
      <w:r w:rsidRPr="00F03AB9">
        <w:rPr>
          <w:lang w:eastAsia="x-none"/>
        </w:rPr>
        <w:t>PUCCH resource</w:t>
      </w:r>
      <w:r>
        <w:rPr>
          <w:lang w:eastAsia="x-none"/>
        </w:rPr>
        <w:t xml:space="preserve"> and</w:t>
      </w:r>
      <w:r w:rsidRPr="00F03AB9">
        <w:rPr>
          <w:lang w:eastAsia="x-none"/>
        </w:rPr>
        <w:t xml:space="preserve"> a value of </w:t>
      </w:r>
      <w:r w:rsidRPr="0023667C">
        <w:rPr>
          <w:rFonts w:eastAsia="宋体"/>
          <w:i/>
          <w:sz w:val="21"/>
          <w:szCs w:val="21"/>
          <w:lang w:eastAsia="zh-CN"/>
        </w:rPr>
        <w:t>CORESETPoolIndex</w:t>
      </w:r>
      <w:r>
        <w:rPr>
          <w:rFonts w:eastAsia="宋体"/>
          <w:sz w:val="21"/>
          <w:szCs w:val="21"/>
          <w:lang w:eastAsia="zh-CN"/>
        </w:rPr>
        <w:t>. There are some ways to achieve this. For example,</w:t>
      </w:r>
      <w:r w:rsidR="00B257AC">
        <w:rPr>
          <w:rFonts w:eastAsia="宋体"/>
          <w:sz w:val="21"/>
          <w:szCs w:val="21"/>
          <w:lang w:eastAsia="zh-CN"/>
        </w:rPr>
        <w:t xml:space="preserve"> the </w:t>
      </w:r>
      <w:r w:rsidR="00B257AC" w:rsidRPr="0023667C">
        <w:rPr>
          <w:rFonts w:eastAsia="宋体"/>
          <w:sz w:val="21"/>
          <w:szCs w:val="21"/>
          <w:lang w:eastAsia="zh-CN"/>
        </w:rPr>
        <w:t xml:space="preserve">activated spatial relation for a PUCCH or a PUCCH group can be associated with a </w:t>
      </w:r>
      <w:r w:rsidR="00B257AC" w:rsidRPr="0023667C">
        <w:rPr>
          <w:rFonts w:eastAsia="宋体"/>
          <w:i/>
          <w:sz w:val="21"/>
          <w:szCs w:val="21"/>
          <w:lang w:eastAsia="zh-CN"/>
        </w:rPr>
        <w:t>CORESETPoolIndex</w:t>
      </w:r>
      <w:r w:rsidR="00B257AC" w:rsidRPr="0023667C">
        <w:rPr>
          <w:rFonts w:eastAsia="宋体"/>
          <w:sz w:val="21"/>
          <w:szCs w:val="21"/>
          <w:lang w:eastAsia="zh-CN"/>
        </w:rPr>
        <w:t xml:space="preserve"> by signaling. A simpler way could be setting up the association between </w:t>
      </w:r>
      <w:r w:rsidRPr="0023667C">
        <w:rPr>
          <w:rFonts w:eastAsia="宋体"/>
          <w:sz w:val="21"/>
          <w:szCs w:val="21"/>
          <w:lang w:eastAsia="zh-CN"/>
        </w:rPr>
        <w:t>the PUCCH grouping index</w:t>
      </w:r>
      <w:r w:rsidR="00B257AC" w:rsidRPr="0023667C">
        <w:rPr>
          <w:rFonts w:eastAsia="宋体"/>
          <w:sz w:val="21"/>
          <w:szCs w:val="21"/>
          <w:lang w:eastAsia="zh-CN"/>
        </w:rPr>
        <w:t xml:space="preserve">es and </w:t>
      </w:r>
      <w:r w:rsidR="00B257AC" w:rsidRPr="0023667C">
        <w:rPr>
          <w:rFonts w:eastAsia="宋体"/>
          <w:i/>
          <w:sz w:val="21"/>
          <w:szCs w:val="21"/>
          <w:lang w:eastAsia="zh-CN"/>
        </w:rPr>
        <w:t>CORESETPoolIndex</w:t>
      </w:r>
      <w:r w:rsidR="00B257AC" w:rsidRPr="0023667C">
        <w:rPr>
          <w:rFonts w:eastAsia="宋体"/>
          <w:sz w:val="21"/>
          <w:szCs w:val="21"/>
          <w:lang w:eastAsia="zh-CN"/>
        </w:rPr>
        <w:t>.</w:t>
      </w:r>
      <w:r w:rsidRPr="0023667C">
        <w:rPr>
          <w:rFonts w:eastAsia="宋体"/>
          <w:sz w:val="21"/>
          <w:szCs w:val="21"/>
          <w:lang w:eastAsia="zh-CN"/>
        </w:rPr>
        <w:t xml:space="preserve"> </w:t>
      </w:r>
      <w:r w:rsidR="00B257AC" w:rsidRPr="0023667C">
        <w:rPr>
          <w:rFonts w:eastAsia="宋体"/>
          <w:sz w:val="21"/>
          <w:szCs w:val="21"/>
          <w:lang w:eastAsia="zh-CN"/>
        </w:rPr>
        <w:t>I</w:t>
      </w:r>
      <w:r w:rsidR="00B257AC" w:rsidRPr="0023667C">
        <w:rPr>
          <w:rFonts w:eastAsia="宋体" w:hint="eastAsia"/>
          <w:sz w:val="21"/>
          <w:szCs w:val="21"/>
          <w:lang w:eastAsia="zh-CN"/>
        </w:rPr>
        <w:t xml:space="preserve">f </w:t>
      </w:r>
      <w:r w:rsidR="00B257AC" w:rsidRPr="0023667C">
        <w:rPr>
          <w:rFonts w:eastAsia="宋体"/>
          <w:sz w:val="21"/>
          <w:szCs w:val="21"/>
          <w:lang w:eastAsia="zh-CN"/>
        </w:rPr>
        <w:t xml:space="preserve">PUCCH grouping index for simultaneous spatial relation info update is configured, the PUCCH grouping index can be associated with a </w:t>
      </w:r>
      <w:r w:rsidR="00B257AC" w:rsidRPr="0023667C">
        <w:rPr>
          <w:rFonts w:eastAsia="宋体"/>
          <w:i/>
          <w:sz w:val="21"/>
          <w:szCs w:val="21"/>
          <w:lang w:eastAsia="zh-CN"/>
        </w:rPr>
        <w:t>CORESETPoolIndex</w:t>
      </w:r>
      <w:r w:rsidR="00B257AC" w:rsidRPr="0023667C">
        <w:rPr>
          <w:rFonts w:eastAsia="宋体"/>
          <w:sz w:val="21"/>
          <w:szCs w:val="21"/>
          <w:lang w:eastAsia="zh-CN"/>
        </w:rPr>
        <w:t xml:space="preserve"> by signaling or by </w:t>
      </w:r>
      <w:r w:rsidR="00F16960" w:rsidRPr="0023667C">
        <w:rPr>
          <w:rFonts w:eastAsia="宋体"/>
          <w:sz w:val="21"/>
          <w:szCs w:val="21"/>
          <w:lang w:eastAsia="zh-CN"/>
        </w:rPr>
        <w:t>predefined rules</w:t>
      </w:r>
      <w:r w:rsidR="00B257AC" w:rsidRPr="0023667C">
        <w:rPr>
          <w:rFonts w:eastAsia="宋体"/>
          <w:sz w:val="21"/>
          <w:szCs w:val="21"/>
          <w:lang w:eastAsia="zh-CN"/>
        </w:rPr>
        <w:t xml:space="preserve">. </w:t>
      </w:r>
      <w:r w:rsidR="00E9370D" w:rsidRPr="0023667C">
        <w:rPr>
          <w:rFonts w:eastAsia="宋体"/>
          <w:sz w:val="21"/>
          <w:szCs w:val="21"/>
          <w:lang w:eastAsia="zh-CN"/>
        </w:rPr>
        <w:t>Redundant work on e</w:t>
      </w:r>
      <w:r w:rsidR="00B257AC" w:rsidRPr="0023667C">
        <w:rPr>
          <w:rFonts w:eastAsia="宋体"/>
          <w:sz w:val="21"/>
          <w:szCs w:val="21"/>
          <w:lang w:eastAsia="zh-CN"/>
        </w:rPr>
        <w:t xml:space="preserve">xplicit configuration of association between each PUCCH resource and </w:t>
      </w:r>
      <w:r w:rsidR="00B257AC" w:rsidRPr="0023667C">
        <w:rPr>
          <w:rFonts w:eastAsia="宋体"/>
          <w:i/>
          <w:sz w:val="21"/>
          <w:szCs w:val="21"/>
          <w:lang w:eastAsia="zh-CN"/>
        </w:rPr>
        <w:t>CORESETPoolIndex</w:t>
      </w:r>
      <w:r w:rsidR="00B257AC" w:rsidRPr="0023667C">
        <w:rPr>
          <w:rFonts w:eastAsia="宋体"/>
          <w:sz w:val="21"/>
          <w:szCs w:val="21"/>
          <w:lang w:eastAsia="zh-CN"/>
        </w:rPr>
        <w:t xml:space="preserve"> should be avoided</w:t>
      </w:r>
      <w:r w:rsidR="00E9370D" w:rsidRPr="0023667C">
        <w:rPr>
          <w:rFonts w:eastAsia="宋体"/>
          <w:sz w:val="21"/>
          <w:szCs w:val="21"/>
          <w:lang w:eastAsia="zh-CN"/>
        </w:rPr>
        <w:t>.</w:t>
      </w:r>
    </w:p>
    <w:p w14:paraId="5394FAAA" w14:textId="65C72383" w:rsidR="001553C7" w:rsidRPr="0023667C" w:rsidRDefault="001553C7" w:rsidP="001553C7">
      <w:pPr>
        <w:pStyle w:val="proposal"/>
      </w:pPr>
      <w:r w:rsidRPr="0023667C">
        <w:t xml:space="preserve">Index of the PUCCH grouping for spatial relation update is used for the association between a PUCCH resource and a </w:t>
      </w:r>
      <w:r w:rsidRPr="0023667C">
        <w:rPr>
          <w:i/>
        </w:rPr>
        <w:t>CORESETPoolIndex</w:t>
      </w:r>
      <w:r w:rsidRPr="0023667C">
        <w:t>.</w:t>
      </w:r>
    </w:p>
    <w:p w14:paraId="1B49CF52" w14:textId="74F06271" w:rsidR="00C1273D" w:rsidRPr="0023667C" w:rsidRDefault="00C1273D" w:rsidP="0023667C">
      <w:pPr>
        <w:rPr>
          <w:rFonts w:eastAsia="宋体"/>
          <w:lang w:eastAsia="zh-CN"/>
        </w:rPr>
      </w:pPr>
    </w:p>
    <w:p w14:paraId="0426094A" w14:textId="5EAFD3FF" w:rsidR="00066691" w:rsidRPr="00D92971" w:rsidRDefault="003D3665" w:rsidP="003D3665">
      <w:pPr>
        <w:pStyle w:val="title3"/>
        <w:rPr>
          <w:lang w:eastAsia="zh-CN"/>
        </w:rPr>
      </w:pPr>
      <w:r>
        <w:rPr>
          <w:rFonts w:hint="eastAsia"/>
          <w:lang w:eastAsia="zh-CN"/>
        </w:rPr>
        <w:t xml:space="preserve">2.3.2. </w:t>
      </w:r>
      <w:r>
        <w:rPr>
          <w:lang w:eastAsia="zh-CN"/>
        </w:rPr>
        <w:t>PUCCH/PUSCH multiplexing</w:t>
      </w:r>
    </w:p>
    <w:p w14:paraId="4614A69D" w14:textId="77777777" w:rsidR="007E18AB" w:rsidRDefault="007E18AB" w:rsidP="007E18AB">
      <w:pPr>
        <w:pStyle w:val="a0"/>
        <w:spacing w:beforeLines="50" w:before="120" w:afterLines="50"/>
        <w:rPr>
          <w:rFonts w:eastAsia="宋体"/>
          <w:sz w:val="21"/>
          <w:szCs w:val="21"/>
          <w:lang w:eastAsia="zh-CN"/>
        </w:rPr>
      </w:pPr>
      <w:r>
        <w:rPr>
          <w:rFonts w:eastAsia="宋体"/>
          <w:sz w:val="21"/>
          <w:szCs w:val="21"/>
          <w:lang w:eastAsia="zh-CN"/>
        </w:rPr>
        <w:t>The agreement on PUCCH/PUSCH multiplexing were made in RAN1 #98bis.</w:t>
      </w:r>
    </w:p>
    <w:tbl>
      <w:tblPr>
        <w:tblStyle w:val="a7"/>
        <w:tblW w:w="0" w:type="auto"/>
        <w:tblLook w:val="04A0" w:firstRow="1" w:lastRow="0" w:firstColumn="1" w:lastColumn="0" w:noHBand="0" w:noVBand="1"/>
      </w:tblPr>
      <w:tblGrid>
        <w:gridCol w:w="9060"/>
      </w:tblGrid>
      <w:tr w:rsidR="007E18AB" w14:paraId="18348B44" w14:textId="77777777" w:rsidTr="00EA0568">
        <w:tc>
          <w:tcPr>
            <w:tcW w:w="9060" w:type="dxa"/>
          </w:tcPr>
          <w:p w14:paraId="7ED39D3D" w14:textId="77777777" w:rsidR="007E18AB" w:rsidRPr="00F03AB9" w:rsidRDefault="007E18AB" w:rsidP="00EA0568">
            <w:pPr>
              <w:rPr>
                <w:b/>
                <w:bCs/>
                <w:lang w:eastAsia="x-none"/>
              </w:rPr>
            </w:pPr>
            <w:r w:rsidRPr="00F03AB9">
              <w:rPr>
                <w:b/>
                <w:bCs/>
                <w:highlight w:val="green"/>
                <w:lang w:eastAsia="x-none"/>
              </w:rPr>
              <w:t>Agreement</w:t>
            </w:r>
          </w:p>
          <w:p w14:paraId="1744293F" w14:textId="77777777" w:rsidR="007E18AB" w:rsidRPr="00F03AB9" w:rsidRDefault="007E18AB" w:rsidP="00EA0568">
            <w:pPr>
              <w:rPr>
                <w:lang w:eastAsia="x-none"/>
              </w:rPr>
            </w:pPr>
            <w:r w:rsidRPr="00F03AB9">
              <w:rPr>
                <w:lang w:eastAsia="x-none"/>
              </w:rPr>
              <w:t xml:space="preserve">For multi-PDCCH based multi-TRP/panel transmission, when separated ACK/NACK feedback is enabled, </w:t>
            </w:r>
          </w:p>
          <w:p w14:paraId="2CEF0192" w14:textId="77777777" w:rsidR="007E18AB" w:rsidRPr="00F03AB9" w:rsidRDefault="007E18AB" w:rsidP="007E18AB">
            <w:pPr>
              <w:numPr>
                <w:ilvl w:val="0"/>
                <w:numId w:val="37"/>
              </w:numPr>
              <w:spacing w:after="0"/>
              <w:contextualSpacing/>
              <w:rPr>
                <w:lang w:eastAsia="x-none"/>
              </w:rPr>
            </w:pPr>
            <w:r w:rsidRPr="00F03AB9">
              <w:rPr>
                <w:rFonts w:eastAsia="宋体"/>
                <w:iCs/>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681C13E8" w14:textId="77777777" w:rsidR="007E18AB" w:rsidRPr="00382437" w:rsidRDefault="007E18AB" w:rsidP="007E18AB">
            <w:pPr>
              <w:numPr>
                <w:ilvl w:val="1"/>
                <w:numId w:val="37"/>
              </w:numPr>
              <w:spacing w:after="0"/>
              <w:contextualSpacing/>
              <w:rPr>
                <w:rFonts w:eastAsia="宋体"/>
                <w:sz w:val="21"/>
                <w:szCs w:val="21"/>
                <w:lang w:eastAsia="zh-CN"/>
              </w:rPr>
            </w:pPr>
            <w:r w:rsidRPr="00F03AB9">
              <w:rPr>
                <w:rFonts w:eastAsia="宋体"/>
                <w:iCs/>
                <w:szCs w:val="20"/>
                <w:lang w:eastAsia="ko-KR"/>
              </w:rPr>
              <w:t xml:space="preserve">Note that </w:t>
            </w:r>
            <w:r w:rsidRPr="00F03AB9">
              <w:rPr>
                <w:szCs w:val="20"/>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tc>
      </w:tr>
    </w:tbl>
    <w:p w14:paraId="1758D5F4" w14:textId="77777777" w:rsidR="007E18AB" w:rsidRPr="007E18AB" w:rsidRDefault="007E18AB" w:rsidP="00066691">
      <w:pPr>
        <w:rPr>
          <w:rFonts w:eastAsia="宋体"/>
          <w:lang w:eastAsia="zh-CN"/>
        </w:rPr>
      </w:pPr>
    </w:p>
    <w:p w14:paraId="27B04309" w14:textId="2EAAC978" w:rsidR="00D86805" w:rsidRDefault="00D86805" w:rsidP="00066691">
      <w:pPr>
        <w:rPr>
          <w:rFonts w:eastAsia="宋体"/>
          <w:lang w:eastAsia="zh-CN"/>
        </w:rPr>
      </w:pPr>
      <w:r>
        <w:rPr>
          <w:rFonts w:eastAsia="宋体"/>
          <w:lang w:eastAsia="zh-CN"/>
        </w:rPr>
        <w:t>F</w:t>
      </w:r>
      <w:r>
        <w:rPr>
          <w:rFonts w:eastAsia="宋体" w:hint="eastAsia"/>
          <w:lang w:eastAsia="zh-CN"/>
        </w:rPr>
        <w:t xml:space="preserve">irst </w:t>
      </w:r>
      <w:r>
        <w:rPr>
          <w:rFonts w:eastAsia="宋体"/>
          <w:lang w:eastAsia="zh-CN"/>
        </w:rPr>
        <w:t xml:space="preserve">of all, considering </w:t>
      </w:r>
      <w:r w:rsidR="009900C7">
        <w:rPr>
          <w:rFonts w:eastAsia="宋体"/>
          <w:lang w:eastAsia="zh-CN"/>
        </w:rPr>
        <w:t>multi</w:t>
      </w:r>
      <w:r>
        <w:rPr>
          <w:rFonts w:eastAsia="宋体"/>
          <w:lang w:eastAsia="zh-CN"/>
        </w:rPr>
        <w:t>ple types of UCI, we think two PUCCHs per TRP can be supported</w:t>
      </w:r>
      <w:r w:rsidR="00FE6497">
        <w:rPr>
          <w:rFonts w:eastAsia="宋体"/>
          <w:lang w:eastAsia="zh-CN"/>
        </w:rPr>
        <w:t xml:space="preserve"> for a UE to avoid frequent dropping or </w:t>
      </w:r>
      <w:r w:rsidR="009900C7">
        <w:rPr>
          <w:rFonts w:eastAsia="宋体"/>
          <w:lang w:eastAsia="zh-CN"/>
        </w:rPr>
        <w:t>multi</w:t>
      </w:r>
      <w:r w:rsidR="00FE6497">
        <w:rPr>
          <w:rFonts w:eastAsia="宋体"/>
          <w:lang w:eastAsia="zh-CN"/>
        </w:rPr>
        <w:t>plexing</w:t>
      </w:r>
      <w:r>
        <w:rPr>
          <w:rFonts w:eastAsia="宋体"/>
          <w:lang w:eastAsia="zh-CN"/>
        </w:rPr>
        <w:t>.</w:t>
      </w:r>
      <w:r w:rsidR="003D3665">
        <w:rPr>
          <w:rFonts w:eastAsia="宋体"/>
          <w:lang w:eastAsia="zh-CN"/>
        </w:rPr>
        <w:t xml:space="preserve"> Besides two separate PUCCHs for HARQ-ACK, a PUCCH carrying other </w:t>
      </w:r>
      <w:r w:rsidR="00CC2DC3">
        <w:rPr>
          <w:rFonts w:eastAsia="宋体"/>
          <w:lang w:eastAsia="zh-CN"/>
        </w:rPr>
        <w:t xml:space="preserve">types of </w:t>
      </w:r>
      <w:r w:rsidR="003D3665">
        <w:rPr>
          <w:rFonts w:eastAsia="宋体"/>
          <w:lang w:eastAsia="zh-CN"/>
        </w:rPr>
        <w:t xml:space="preserve">UCI can be allowed </w:t>
      </w:r>
      <w:r w:rsidR="00CC2DC3">
        <w:rPr>
          <w:rFonts w:eastAsia="宋体"/>
          <w:lang w:eastAsia="zh-CN"/>
        </w:rPr>
        <w:t xml:space="preserve">to transmit </w:t>
      </w:r>
      <w:r w:rsidR="003D3665">
        <w:rPr>
          <w:rFonts w:eastAsia="宋体"/>
          <w:lang w:eastAsia="zh-CN"/>
        </w:rPr>
        <w:t>within the same slot.</w:t>
      </w:r>
    </w:p>
    <w:p w14:paraId="0199BF4B" w14:textId="3885DBDA" w:rsidR="00EE7106" w:rsidRDefault="00EE7106" w:rsidP="00212A92">
      <w:pPr>
        <w:pStyle w:val="proposal"/>
      </w:pPr>
      <w:r>
        <w:t xml:space="preserve">Support </w:t>
      </w:r>
      <w:r w:rsidR="000F5F6F">
        <w:t xml:space="preserve">at least up to 3 </w:t>
      </w:r>
      <w:r>
        <w:t xml:space="preserve">PUCCH </w:t>
      </w:r>
      <w:r w:rsidR="000F5F6F">
        <w:t>transmission</w:t>
      </w:r>
      <w:r w:rsidR="003D3665">
        <w:t>s</w:t>
      </w:r>
      <w:r w:rsidR="000F5F6F">
        <w:t xml:space="preserve"> within a slot</w:t>
      </w:r>
      <w:r w:rsidR="009900C7">
        <w:t>.</w:t>
      </w:r>
    </w:p>
    <w:p w14:paraId="529026E1" w14:textId="7F23C414" w:rsidR="00D86805" w:rsidRPr="00BB05EB" w:rsidRDefault="00BB05EB" w:rsidP="00066691">
      <w:pPr>
        <w:rPr>
          <w:rFonts w:eastAsia="宋体"/>
          <w:lang w:eastAsia="zh-CN"/>
        </w:rPr>
      </w:pPr>
      <w:r>
        <w:rPr>
          <w:rFonts w:eastAsia="宋体"/>
        </w:rPr>
        <w:t xml:space="preserve">The purpose of distinguishing a PUCCH resource’s belonging TRP is related to the PUCCH/PUSCH multiplexing. </w:t>
      </w:r>
      <w:r w:rsidR="00117E79">
        <w:rPr>
          <w:rFonts w:eastAsia="宋体"/>
          <w:sz w:val="21"/>
          <w:szCs w:val="21"/>
          <w:lang w:eastAsia="zh-CN"/>
        </w:rPr>
        <w:t>When</w:t>
      </w:r>
      <w:r w:rsidR="00CF6FBF">
        <w:rPr>
          <w:rFonts w:eastAsia="宋体" w:hint="eastAsia"/>
          <w:lang w:eastAsia="zh-CN"/>
        </w:rPr>
        <w:t xml:space="preserve"> </w:t>
      </w:r>
      <w:r w:rsidR="00117E79">
        <w:rPr>
          <w:rFonts w:eastAsia="宋体"/>
          <w:lang w:eastAsia="zh-CN"/>
        </w:rPr>
        <w:t xml:space="preserve">the association between </w:t>
      </w:r>
      <w:r w:rsidR="003D3665">
        <w:rPr>
          <w:rFonts w:eastAsia="宋体"/>
          <w:lang w:eastAsia="zh-CN"/>
        </w:rPr>
        <w:t xml:space="preserve">PUCCH </w:t>
      </w:r>
      <w:r w:rsidR="00117E79">
        <w:rPr>
          <w:rFonts w:eastAsia="宋体"/>
          <w:lang w:eastAsia="zh-CN"/>
        </w:rPr>
        <w:t xml:space="preserve">resources and </w:t>
      </w:r>
      <w:r w:rsidR="00117E79" w:rsidRPr="0023667C">
        <w:rPr>
          <w:rFonts w:eastAsia="宋体"/>
          <w:i/>
          <w:sz w:val="21"/>
          <w:szCs w:val="21"/>
          <w:lang w:eastAsia="zh-CN"/>
        </w:rPr>
        <w:t>CORESETPoolIndex</w:t>
      </w:r>
      <w:r w:rsidR="00117E79">
        <w:rPr>
          <w:rFonts w:eastAsia="宋体"/>
          <w:sz w:val="21"/>
          <w:szCs w:val="21"/>
          <w:lang w:eastAsia="zh-CN"/>
        </w:rPr>
        <w:t xml:space="preserve"> is not set up, </w:t>
      </w:r>
      <w:r w:rsidR="00CF6FBF">
        <w:rPr>
          <w:rFonts w:eastAsia="宋体"/>
          <w:lang w:eastAsia="zh-CN"/>
        </w:rPr>
        <w:t>while separate</w:t>
      </w:r>
      <w:r w:rsidR="003D3665">
        <w:rPr>
          <w:rFonts w:eastAsia="宋体"/>
          <w:lang w:eastAsia="zh-CN"/>
        </w:rPr>
        <w:t xml:space="preserve"> HARQ-ACK</w:t>
      </w:r>
      <w:r w:rsidR="00CF6FBF">
        <w:rPr>
          <w:rFonts w:eastAsia="宋体"/>
          <w:lang w:eastAsia="zh-CN"/>
        </w:rPr>
        <w:t xml:space="preserve"> feedback is configured, UE doesn’t expec</w:t>
      </w:r>
      <w:r w:rsidR="00FB403A">
        <w:rPr>
          <w:rFonts w:eastAsia="宋体"/>
          <w:lang w:eastAsia="zh-CN"/>
        </w:rPr>
        <w:t xml:space="preserve">t </w:t>
      </w:r>
      <w:r w:rsidR="00117E79">
        <w:rPr>
          <w:rFonts w:eastAsia="宋体"/>
          <w:lang w:eastAsia="zh-CN"/>
        </w:rPr>
        <w:t xml:space="preserve">an </w:t>
      </w:r>
      <w:r w:rsidR="00FB403A" w:rsidRPr="00FB403A">
        <w:rPr>
          <w:rFonts w:eastAsia="宋体"/>
          <w:lang w:eastAsia="zh-CN"/>
        </w:rPr>
        <w:t>indicated PUCCH resource for CSI/SR/BFR overlap</w:t>
      </w:r>
      <w:r w:rsidR="00DF71D8">
        <w:rPr>
          <w:rFonts w:eastAsia="宋体"/>
          <w:lang w:eastAsia="zh-CN"/>
        </w:rPr>
        <w:t>s</w:t>
      </w:r>
      <w:r w:rsidR="00FB403A" w:rsidRPr="00FB403A">
        <w:rPr>
          <w:rFonts w:eastAsia="宋体"/>
          <w:lang w:eastAsia="zh-CN"/>
        </w:rPr>
        <w:t xml:space="preserve"> with more than one indicated PUCCH resource for HARQ-ACK.</w:t>
      </w:r>
      <w:r w:rsidR="00117E79">
        <w:rPr>
          <w:rFonts w:eastAsia="宋体"/>
          <w:lang w:eastAsia="zh-CN"/>
        </w:rPr>
        <w:t xml:space="preserve"> </w:t>
      </w:r>
      <w:r>
        <w:rPr>
          <w:rFonts w:eastAsia="宋体"/>
          <w:lang w:eastAsia="zh-CN"/>
        </w:rPr>
        <w:t>From the</w:t>
      </w:r>
      <w:r w:rsidR="00DF71D8">
        <w:rPr>
          <w:rFonts w:eastAsia="宋体"/>
          <w:lang w:eastAsia="zh-CN"/>
        </w:rPr>
        <w:t xml:space="preserve"> above</w:t>
      </w:r>
      <w:r>
        <w:rPr>
          <w:rFonts w:eastAsia="宋体"/>
          <w:lang w:eastAsia="zh-CN"/>
        </w:rPr>
        <w:t xml:space="preserve"> agreement, </w:t>
      </w:r>
      <w:r w:rsidRPr="00F03AB9">
        <w:rPr>
          <w:rFonts w:eastAsia="宋体"/>
        </w:rPr>
        <w:t xml:space="preserve">PUCCH/PUSCH collision between different TRPs can be avoided by implementation and UE doesn’t expect overlapping PUCCHs/PUSCHs </w:t>
      </w:r>
      <w:r w:rsidRPr="00F03AB9">
        <w:rPr>
          <w:rFonts w:eastAsia="宋体"/>
        </w:rPr>
        <w:lastRenderedPageBreak/>
        <w:t>transmission toward different TRPs.</w:t>
      </w:r>
      <w:r>
        <w:rPr>
          <w:rFonts w:eastAsia="宋体"/>
        </w:rPr>
        <w:t xml:space="preserve"> It implies that if the association between the PUCCH resource and the </w:t>
      </w:r>
      <w:r w:rsidRPr="0023667C">
        <w:rPr>
          <w:rFonts w:eastAsia="宋体"/>
          <w:i/>
          <w:sz w:val="21"/>
          <w:szCs w:val="21"/>
          <w:lang w:eastAsia="zh-CN"/>
        </w:rPr>
        <w:t>CORESETPoolIndex</w:t>
      </w:r>
      <w:r>
        <w:rPr>
          <w:rFonts w:eastAsia="宋体"/>
          <w:sz w:val="21"/>
          <w:szCs w:val="21"/>
          <w:lang w:eastAsia="zh-CN"/>
        </w:rPr>
        <w:t xml:space="preserve"> is </w:t>
      </w:r>
      <w:r w:rsidR="00DF71D8">
        <w:rPr>
          <w:rFonts w:eastAsia="宋体"/>
          <w:sz w:val="21"/>
          <w:szCs w:val="21"/>
          <w:lang w:eastAsia="zh-CN"/>
        </w:rPr>
        <w:t>absent</w:t>
      </w:r>
      <w:r>
        <w:rPr>
          <w:rFonts w:eastAsia="宋体"/>
          <w:sz w:val="21"/>
          <w:szCs w:val="21"/>
          <w:lang w:eastAsia="zh-CN"/>
        </w:rPr>
        <w:t>, the UE can perform in Rel-15 way if any PUCCH/PUSCHs are overlapped since the UE should assume that the overlapped PUCCH/PUSCHs are towards the same TRP.</w:t>
      </w:r>
    </w:p>
    <w:p w14:paraId="2A30922B" w14:textId="180846A7" w:rsidR="00EE7106" w:rsidRPr="00F04752" w:rsidRDefault="00163CE3" w:rsidP="00117E79">
      <w:pPr>
        <w:pStyle w:val="proposal"/>
      </w:pPr>
      <w:r>
        <w:t xml:space="preserve"> For the case w</w:t>
      </w:r>
      <w:r w:rsidRPr="00117E79">
        <w:t>hen PUCCH resources and CORESETPoolIndex</w:t>
      </w:r>
      <w:r>
        <w:t xml:space="preserve"> are not associated but</w:t>
      </w:r>
      <w:r w:rsidRPr="00D27437">
        <w:t xml:space="preserve"> separate feedback is configured</w:t>
      </w:r>
      <w:r>
        <w:t>,</w:t>
      </w:r>
    </w:p>
    <w:p w14:paraId="5BD98CC9" w14:textId="7B4246DB" w:rsidR="00EE7106" w:rsidRDefault="00EE7106" w:rsidP="00F04752">
      <w:pPr>
        <w:pStyle w:val="a0"/>
        <w:numPr>
          <w:ilvl w:val="0"/>
          <w:numId w:val="13"/>
        </w:numPr>
        <w:spacing w:beforeLines="50" w:before="120" w:afterLines="50"/>
        <w:rPr>
          <w:rFonts w:eastAsia="宋体"/>
          <w:b/>
          <w:szCs w:val="20"/>
          <w:lang w:eastAsia="zh-CN"/>
        </w:rPr>
      </w:pPr>
      <w:r w:rsidRPr="00F04752">
        <w:rPr>
          <w:rFonts w:eastAsia="宋体"/>
          <w:b/>
          <w:szCs w:val="20"/>
          <w:lang w:eastAsia="zh-CN"/>
        </w:rPr>
        <w:t>UE doesn’t expect a</w:t>
      </w:r>
      <w:r w:rsidR="00D27437">
        <w:rPr>
          <w:rFonts w:eastAsia="宋体"/>
          <w:b/>
          <w:szCs w:val="20"/>
          <w:lang w:eastAsia="zh-CN"/>
        </w:rPr>
        <w:t>n</w:t>
      </w:r>
      <w:r w:rsidRPr="00F04752">
        <w:rPr>
          <w:rFonts w:eastAsia="宋体"/>
          <w:b/>
          <w:szCs w:val="20"/>
          <w:lang w:eastAsia="zh-CN"/>
        </w:rPr>
        <w:t xml:space="preserve"> </w:t>
      </w:r>
      <w:r w:rsidR="00D27437">
        <w:rPr>
          <w:rFonts w:eastAsia="宋体"/>
          <w:b/>
          <w:szCs w:val="20"/>
          <w:lang w:eastAsia="zh-CN"/>
        </w:rPr>
        <w:t xml:space="preserve">indicated </w:t>
      </w:r>
      <w:r w:rsidRPr="00F04752">
        <w:rPr>
          <w:rFonts w:eastAsia="宋体"/>
          <w:b/>
          <w:szCs w:val="20"/>
          <w:lang w:eastAsia="zh-CN"/>
        </w:rPr>
        <w:t xml:space="preserve">PUCCH </w:t>
      </w:r>
      <w:r w:rsidR="00D27437">
        <w:rPr>
          <w:rFonts w:eastAsia="宋体"/>
          <w:b/>
          <w:szCs w:val="20"/>
          <w:lang w:eastAsia="zh-CN"/>
        </w:rPr>
        <w:t xml:space="preserve">resource </w:t>
      </w:r>
      <w:r w:rsidRPr="00F04752">
        <w:rPr>
          <w:rFonts w:eastAsia="宋体"/>
          <w:b/>
          <w:szCs w:val="20"/>
          <w:lang w:eastAsia="zh-CN"/>
        </w:rPr>
        <w:t>for CSI/SR</w:t>
      </w:r>
      <w:r w:rsidR="000F5F6F">
        <w:rPr>
          <w:rFonts w:eastAsia="宋体"/>
          <w:b/>
          <w:szCs w:val="20"/>
          <w:lang w:eastAsia="zh-CN"/>
        </w:rPr>
        <w:t>/BFR</w:t>
      </w:r>
      <w:r w:rsidRPr="00F04752">
        <w:rPr>
          <w:rFonts w:eastAsia="宋体"/>
          <w:b/>
          <w:szCs w:val="20"/>
          <w:lang w:eastAsia="zh-CN"/>
        </w:rPr>
        <w:t xml:space="preserve"> overlap</w:t>
      </w:r>
      <w:r w:rsidR="00B01CDA">
        <w:rPr>
          <w:rFonts w:eastAsia="宋体"/>
          <w:b/>
          <w:szCs w:val="20"/>
          <w:lang w:eastAsia="zh-CN"/>
        </w:rPr>
        <w:t>s</w:t>
      </w:r>
      <w:r w:rsidRPr="00F04752">
        <w:rPr>
          <w:rFonts w:eastAsia="宋体"/>
          <w:b/>
          <w:szCs w:val="20"/>
          <w:lang w:eastAsia="zh-CN"/>
        </w:rPr>
        <w:t xml:space="preserve"> with more than one </w:t>
      </w:r>
      <w:r w:rsidR="00D27437">
        <w:rPr>
          <w:rFonts w:eastAsia="宋体"/>
          <w:b/>
          <w:szCs w:val="20"/>
          <w:lang w:eastAsia="zh-CN"/>
        </w:rPr>
        <w:t xml:space="preserve">indicated </w:t>
      </w:r>
      <w:r w:rsidRPr="00F04752">
        <w:rPr>
          <w:rFonts w:eastAsia="宋体"/>
          <w:b/>
          <w:szCs w:val="20"/>
          <w:lang w:eastAsia="zh-CN"/>
        </w:rPr>
        <w:t xml:space="preserve">PUCCH </w:t>
      </w:r>
      <w:r w:rsidR="00D27437">
        <w:rPr>
          <w:rFonts w:eastAsia="宋体"/>
          <w:b/>
          <w:szCs w:val="20"/>
          <w:lang w:eastAsia="zh-CN"/>
        </w:rPr>
        <w:t xml:space="preserve">resource </w:t>
      </w:r>
      <w:r w:rsidRPr="00F04752">
        <w:rPr>
          <w:rFonts w:eastAsia="宋体"/>
          <w:b/>
          <w:szCs w:val="20"/>
          <w:lang w:eastAsia="zh-CN"/>
        </w:rPr>
        <w:t>for HARQ-ACK.</w:t>
      </w:r>
    </w:p>
    <w:p w14:paraId="30D0ACED" w14:textId="63C8D729" w:rsidR="00BB05EB" w:rsidRDefault="00BB05EB" w:rsidP="00BB05EB">
      <w:pPr>
        <w:pStyle w:val="a0"/>
        <w:numPr>
          <w:ilvl w:val="0"/>
          <w:numId w:val="13"/>
        </w:numPr>
        <w:spacing w:beforeLines="50" w:before="120" w:afterLines="50"/>
        <w:rPr>
          <w:rFonts w:eastAsia="宋体"/>
          <w:b/>
          <w:szCs w:val="20"/>
          <w:lang w:eastAsia="zh-CN"/>
        </w:rPr>
      </w:pPr>
      <w:r w:rsidRPr="00BB05EB">
        <w:rPr>
          <w:rFonts w:eastAsia="宋体"/>
          <w:b/>
          <w:szCs w:val="20"/>
          <w:lang w:eastAsia="zh-CN"/>
        </w:rPr>
        <w:t xml:space="preserve">UE </w:t>
      </w:r>
      <w:r>
        <w:rPr>
          <w:rFonts w:eastAsia="宋体"/>
          <w:b/>
          <w:szCs w:val="20"/>
          <w:lang w:eastAsia="zh-CN"/>
        </w:rPr>
        <w:t xml:space="preserve">performs </w:t>
      </w:r>
      <w:r w:rsidRPr="00BB05EB">
        <w:rPr>
          <w:rFonts w:eastAsia="宋体"/>
          <w:b/>
          <w:szCs w:val="20"/>
          <w:lang w:eastAsia="zh-CN"/>
        </w:rPr>
        <w:t>in Rel-15 way if any PUCCH/PUSCHs are overlapped.</w:t>
      </w:r>
    </w:p>
    <w:p w14:paraId="679A2146" w14:textId="29DF6AEB" w:rsidR="000F5F6F" w:rsidRPr="00117E79" w:rsidRDefault="000F5F6F" w:rsidP="00117E79">
      <w:pPr>
        <w:pStyle w:val="proposal"/>
      </w:pPr>
      <w:r w:rsidRPr="00117E79">
        <w:t xml:space="preserve">UE doesn’t expect a scheduled PUSCH overlap with more than one indicated PUCCH resource for HARQ-ACK. </w:t>
      </w:r>
    </w:p>
    <w:p w14:paraId="5EFA9E48" w14:textId="63B6B47F" w:rsidR="00E963DE" w:rsidRDefault="00E963DE" w:rsidP="00E963DE">
      <w:pPr>
        <w:rPr>
          <w:rFonts w:eastAsia="宋体"/>
          <w:lang w:eastAsia="zh-CN"/>
        </w:rPr>
      </w:pPr>
      <w:r>
        <w:rPr>
          <w:rFonts w:eastAsia="宋体"/>
          <w:lang w:eastAsia="zh-CN"/>
        </w:rPr>
        <w:t>W</w:t>
      </w:r>
      <w:r>
        <w:rPr>
          <w:rFonts w:eastAsia="宋体" w:hint="eastAsia"/>
          <w:lang w:eastAsia="zh-CN"/>
        </w:rPr>
        <w:t>hen</w:t>
      </w:r>
      <w:r>
        <w:rPr>
          <w:rFonts w:eastAsia="宋体"/>
          <w:lang w:eastAsia="zh-CN"/>
        </w:rPr>
        <w:t xml:space="preserve"> separate HARQ-ACK feedback is configured, there would be the case that the two indicated PUCCH resources for HARQ-ACK overlap. </w:t>
      </w:r>
      <w:r w:rsidR="00BA2620">
        <w:rPr>
          <w:rFonts w:eastAsia="宋体"/>
          <w:lang w:eastAsia="zh-CN"/>
        </w:rPr>
        <w:t xml:space="preserve">Therefore, defining a </w:t>
      </w:r>
      <w:r>
        <w:rPr>
          <w:rFonts w:eastAsia="宋体"/>
          <w:lang w:eastAsia="zh-CN"/>
        </w:rPr>
        <w:t>dropping rule</w:t>
      </w:r>
      <w:r w:rsidR="00BA2620">
        <w:rPr>
          <w:rFonts w:eastAsia="宋体"/>
          <w:lang w:eastAsia="zh-CN"/>
        </w:rPr>
        <w:t xml:space="preserve"> or up to UE implementation can be considered to deal with the situation.</w:t>
      </w:r>
    </w:p>
    <w:p w14:paraId="73375269" w14:textId="05C0C0FB" w:rsidR="00BA2620" w:rsidRDefault="00BA2620" w:rsidP="00BA2620">
      <w:pPr>
        <w:pStyle w:val="proposal"/>
      </w:pPr>
      <w:r>
        <w:t>For separate HARQ-ACK feedback, when two indicated PUCCH resources for HARQ-ACK overlap, UE can drop one of the HARQ-ACK feedbacks by predefined dropping rule or by UE implementation.</w:t>
      </w:r>
    </w:p>
    <w:p w14:paraId="451C02D3" w14:textId="77777777" w:rsidR="007E18AB" w:rsidRPr="007E18AB" w:rsidRDefault="007E18AB" w:rsidP="00FD4C38">
      <w:pPr>
        <w:rPr>
          <w:rFonts w:eastAsia="宋体"/>
          <w:b/>
          <w:szCs w:val="20"/>
          <w:lang w:eastAsia="zh-CN"/>
        </w:rPr>
      </w:pPr>
    </w:p>
    <w:p w14:paraId="6BFDCE4F" w14:textId="54BE8ACA" w:rsidR="003D3665" w:rsidRDefault="003D3665" w:rsidP="003D3665">
      <w:pPr>
        <w:pStyle w:val="title3"/>
        <w:rPr>
          <w:lang w:eastAsia="zh-CN"/>
        </w:rPr>
      </w:pPr>
      <w:r>
        <w:rPr>
          <w:lang w:eastAsia="zh-CN"/>
        </w:rPr>
        <w:t>2.3.</w:t>
      </w:r>
      <w:r w:rsidR="00BB05EB">
        <w:rPr>
          <w:lang w:eastAsia="zh-CN"/>
        </w:rPr>
        <w:t>3</w:t>
      </w:r>
      <w:r>
        <w:rPr>
          <w:lang w:eastAsia="zh-CN"/>
        </w:rPr>
        <w:t>. Support of sub-slot HARQ-ACK feedback for M-TRP</w:t>
      </w:r>
    </w:p>
    <w:p w14:paraId="02E0A663" w14:textId="4E5C0229" w:rsidR="003D3665" w:rsidRDefault="003D3665" w:rsidP="003D3665">
      <w:pPr>
        <w:rPr>
          <w:rFonts w:eastAsiaTheme="minorEastAsia"/>
          <w:lang w:eastAsia="zh-CN"/>
        </w:rPr>
      </w:pPr>
      <w:r>
        <w:rPr>
          <w:rFonts w:eastAsiaTheme="minorEastAsia"/>
          <w:lang w:eastAsia="zh-CN"/>
        </w:rPr>
        <w:t>The following agreements were achieved in RAN1 #98 on separate HARQ-ACK feedback</w:t>
      </w:r>
      <w:r w:rsidR="00715B82">
        <w:rPr>
          <w:rFonts w:eastAsiaTheme="minorEastAsia"/>
          <w:lang w:eastAsia="zh-CN"/>
        </w:rPr>
        <w:t xml:space="preserve"> [4]</w:t>
      </w:r>
      <w:r>
        <w:rPr>
          <w:rFonts w:eastAsiaTheme="minorEastAsia"/>
          <w:lang w:eastAsia="zh-CN"/>
        </w:rPr>
        <w:t>.</w:t>
      </w:r>
    </w:p>
    <w:tbl>
      <w:tblPr>
        <w:tblStyle w:val="a7"/>
        <w:tblW w:w="0" w:type="auto"/>
        <w:tblLook w:val="04A0" w:firstRow="1" w:lastRow="0" w:firstColumn="1" w:lastColumn="0" w:noHBand="0" w:noVBand="1"/>
      </w:tblPr>
      <w:tblGrid>
        <w:gridCol w:w="9060"/>
      </w:tblGrid>
      <w:tr w:rsidR="003D3665" w14:paraId="74A2ECD8" w14:textId="77777777" w:rsidTr="003A6FE8">
        <w:tc>
          <w:tcPr>
            <w:tcW w:w="9060" w:type="dxa"/>
          </w:tcPr>
          <w:p w14:paraId="7F5BD6D6" w14:textId="77777777" w:rsidR="003D3665" w:rsidRPr="008962AE" w:rsidRDefault="003D3665" w:rsidP="003A6FE8">
            <w:pPr>
              <w:rPr>
                <w:b/>
                <w:bCs/>
                <w:szCs w:val="20"/>
                <w:highlight w:val="green"/>
              </w:rPr>
            </w:pPr>
            <w:r w:rsidRPr="008962AE">
              <w:rPr>
                <w:b/>
                <w:bCs/>
                <w:szCs w:val="20"/>
                <w:highlight w:val="green"/>
              </w:rPr>
              <w:t>Agreement</w:t>
            </w:r>
          </w:p>
          <w:p w14:paraId="014DDCC4" w14:textId="77777777" w:rsidR="003D3665" w:rsidRPr="008962AE" w:rsidRDefault="003D3665" w:rsidP="003A6FE8">
            <w:pPr>
              <w:widowControl w:val="0"/>
              <w:tabs>
                <w:tab w:val="left" w:pos="720"/>
                <w:tab w:val="left" w:pos="2160"/>
              </w:tabs>
              <w:overflowPunct w:val="0"/>
              <w:autoSpaceDE w:val="0"/>
              <w:autoSpaceDN w:val="0"/>
              <w:adjustRightInd w:val="0"/>
              <w:contextualSpacing/>
              <w:textAlignment w:val="baseline"/>
              <w:rPr>
                <w:rFonts w:eastAsia="宋体"/>
                <w:szCs w:val="20"/>
              </w:rPr>
            </w:pPr>
            <w:r w:rsidRPr="008962AE">
              <w:rPr>
                <w:rFonts w:eastAsia="宋体"/>
                <w:szCs w:val="20"/>
              </w:rPr>
              <w:t xml:space="preserve">For </w:t>
            </w:r>
            <w:r>
              <w:rPr>
                <w:rFonts w:eastAsia="宋体"/>
                <w:szCs w:val="20"/>
              </w:rPr>
              <w:t>multi</w:t>
            </w:r>
            <w:r w:rsidRPr="008962AE">
              <w:rPr>
                <w:rFonts w:eastAsia="宋体"/>
                <w:szCs w:val="20"/>
              </w:rPr>
              <w:t xml:space="preserve">-DCI based </w:t>
            </w:r>
            <w:r>
              <w:rPr>
                <w:rFonts w:eastAsia="宋体"/>
                <w:szCs w:val="20"/>
              </w:rPr>
              <w:t>multi</w:t>
            </w:r>
            <w:r w:rsidRPr="008962AE">
              <w:rPr>
                <w:rFonts w:eastAsia="宋体"/>
                <w:szCs w:val="20"/>
              </w:rPr>
              <w:t>-TRP transmission with separate ACK/NACK feedback</w:t>
            </w:r>
          </w:p>
          <w:p w14:paraId="231AE98D" w14:textId="77777777" w:rsidR="003D3665" w:rsidRPr="008962AE" w:rsidRDefault="003D3665" w:rsidP="003D3665">
            <w:pPr>
              <w:widowControl w:val="0"/>
              <w:numPr>
                <w:ilvl w:val="0"/>
                <w:numId w:val="28"/>
              </w:numPr>
              <w:tabs>
                <w:tab w:val="left" w:pos="720"/>
                <w:tab w:val="left" w:pos="2160"/>
              </w:tabs>
              <w:overflowPunct w:val="0"/>
              <w:autoSpaceDE w:val="0"/>
              <w:autoSpaceDN w:val="0"/>
              <w:adjustRightInd w:val="0"/>
              <w:spacing w:after="0"/>
              <w:contextualSpacing/>
              <w:textAlignment w:val="baseline"/>
              <w:rPr>
                <w:rFonts w:eastAsia="宋体"/>
                <w:szCs w:val="20"/>
              </w:rPr>
            </w:pPr>
            <w:r w:rsidRPr="008962AE">
              <w:rPr>
                <w:rFonts w:eastAsia="宋体"/>
                <w:szCs w:val="20"/>
              </w:rPr>
              <w:t>UE is allowed to transmit two TDMed long PUCCHs within a slot</w:t>
            </w:r>
          </w:p>
          <w:p w14:paraId="5A7E8F5A" w14:textId="77777777" w:rsidR="003D3665" w:rsidRPr="008962AE" w:rsidRDefault="003D3665" w:rsidP="003D3665">
            <w:pPr>
              <w:widowControl w:val="0"/>
              <w:numPr>
                <w:ilvl w:val="0"/>
                <w:numId w:val="28"/>
              </w:numPr>
              <w:tabs>
                <w:tab w:val="left" w:pos="720"/>
                <w:tab w:val="left" w:pos="2160"/>
              </w:tabs>
              <w:overflowPunct w:val="0"/>
              <w:autoSpaceDE w:val="0"/>
              <w:autoSpaceDN w:val="0"/>
              <w:adjustRightInd w:val="0"/>
              <w:spacing w:after="0"/>
              <w:contextualSpacing/>
              <w:textAlignment w:val="baseline"/>
              <w:rPr>
                <w:rFonts w:eastAsia="宋体"/>
                <w:szCs w:val="20"/>
              </w:rPr>
            </w:pPr>
            <w:r w:rsidRPr="008962AE">
              <w:rPr>
                <w:rFonts w:eastAsia="宋体"/>
                <w:szCs w:val="20"/>
              </w:rPr>
              <w:t>UE is allowed to transmit TDMed short PUCCH and long PUCCH within a slot</w:t>
            </w:r>
          </w:p>
          <w:p w14:paraId="444E5FD3" w14:textId="77777777" w:rsidR="003D3665" w:rsidRPr="008962AE" w:rsidRDefault="003D3665" w:rsidP="003D3665">
            <w:pPr>
              <w:widowControl w:val="0"/>
              <w:numPr>
                <w:ilvl w:val="0"/>
                <w:numId w:val="28"/>
              </w:numPr>
              <w:tabs>
                <w:tab w:val="left" w:pos="720"/>
                <w:tab w:val="left" w:pos="2160"/>
              </w:tabs>
              <w:overflowPunct w:val="0"/>
              <w:autoSpaceDE w:val="0"/>
              <w:autoSpaceDN w:val="0"/>
              <w:adjustRightInd w:val="0"/>
              <w:spacing w:after="0"/>
              <w:contextualSpacing/>
              <w:textAlignment w:val="baseline"/>
              <w:rPr>
                <w:rFonts w:eastAsia="宋体"/>
                <w:szCs w:val="20"/>
              </w:rPr>
            </w:pPr>
            <w:r w:rsidRPr="008962AE">
              <w:rPr>
                <w:rFonts w:eastAsia="宋体"/>
                <w:szCs w:val="20"/>
              </w:rPr>
              <w:t>UE is allowed to transmit TDMed short PUCCH and short PUCCH within a slot</w:t>
            </w:r>
          </w:p>
          <w:p w14:paraId="0DBF0802" w14:textId="77777777" w:rsidR="003D3665" w:rsidRDefault="003D3665" w:rsidP="003A6FE8">
            <w:pPr>
              <w:rPr>
                <w:rFonts w:eastAsiaTheme="minorEastAsia"/>
                <w:lang w:eastAsia="zh-CN"/>
              </w:rPr>
            </w:pPr>
            <w:r w:rsidRPr="008962AE">
              <w:rPr>
                <w:rFonts w:eastAsia="宋体" w:hint="eastAsia"/>
                <w:szCs w:val="20"/>
              </w:rPr>
              <w:t>F</w:t>
            </w:r>
            <w:r w:rsidRPr="008962AE">
              <w:rPr>
                <w:rFonts w:eastAsia="宋体"/>
                <w:szCs w:val="20"/>
              </w:rPr>
              <w:t xml:space="preserve">FS whether/how to use PRI indication with the granularity of sub-slot for eMBB with </w:t>
            </w:r>
            <w:r>
              <w:rPr>
                <w:rFonts w:eastAsia="宋体"/>
                <w:szCs w:val="20"/>
              </w:rPr>
              <w:t>M-TRP</w:t>
            </w:r>
          </w:p>
        </w:tc>
      </w:tr>
    </w:tbl>
    <w:p w14:paraId="29651C8C" w14:textId="77777777" w:rsidR="003D3665" w:rsidRDefault="003D3665" w:rsidP="003D3665">
      <w:pPr>
        <w:rPr>
          <w:rFonts w:eastAsiaTheme="minorEastAsia"/>
          <w:lang w:eastAsia="zh-CN"/>
        </w:rPr>
      </w:pPr>
    </w:p>
    <w:p w14:paraId="2704E6ED" w14:textId="6347C265" w:rsidR="003D3665" w:rsidRDefault="003D3665" w:rsidP="003D3665">
      <w:pPr>
        <w:rPr>
          <w:rFonts w:eastAsia="宋体"/>
          <w:lang w:eastAsia="zh-CN"/>
        </w:rPr>
      </w:pPr>
      <w:r>
        <w:rPr>
          <w:rFonts w:eastAsiaTheme="minorEastAsia"/>
          <w:lang w:eastAsia="zh-CN"/>
        </w:rPr>
        <w:t>Sub-slot configuration introduced in Rel-16 which has been through thorough discussion can be used to determine non-overlapped PUCCH resources for separate HARQ-ACK feedback. The configuration of s</w:t>
      </w:r>
      <w:r>
        <w:rPr>
          <w:rFonts w:eastAsiaTheme="minorEastAsia" w:hint="eastAsia"/>
          <w:lang w:eastAsia="zh-CN"/>
        </w:rPr>
        <w:t>ub</w:t>
      </w:r>
      <w:r>
        <w:rPr>
          <w:rFonts w:eastAsiaTheme="minorEastAsia"/>
          <w:lang w:eastAsia="zh-CN"/>
        </w:rPr>
        <w:t>-</w:t>
      </w:r>
      <w:r>
        <w:rPr>
          <w:rFonts w:eastAsiaTheme="minorEastAsia" w:hint="eastAsia"/>
          <w:lang w:eastAsia="zh-CN"/>
        </w:rPr>
        <w:t>slot</w:t>
      </w:r>
      <w:r>
        <w:rPr>
          <w:rFonts w:eastAsiaTheme="minorEastAsia"/>
          <w:lang w:eastAsia="zh-CN"/>
        </w:rPr>
        <w:t xml:space="preserve"> doesn’t prevent usage for eMBB with </w:t>
      </w:r>
      <w:r w:rsidR="007F1947">
        <w:rPr>
          <w:rFonts w:eastAsiaTheme="minorEastAsia"/>
          <w:lang w:eastAsia="zh-CN"/>
        </w:rPr>
        <w:t>M</w:t>
      </w:r>
      <w:r>
        <w:rPr>
          <w:rFonts w:eastAsiaTheme="minorEastAsia"/>
          <w:lang w:eastAsia="zh-CN"/>
        </w:rPr>
        <w:t>-TRP. Separate HARQ-ACK feedback</w:t>
      </w:r>
      <w:r>
        <w:rPr>
          <w:rFonts w:eastAsia="宋体"/>
          <w:lang w:eastAsia="zh-CN"/>
        </w:rPr>
        <w:t xml:space="preserve"> can be determined by the sub-slot indication even if </w:t>
      </w:r>
      <w:r w:rsidR="007F1947">
        <w:rPr>
          <w:rFonts w:eastAsia="宋体"/>
          <w:lang w:eastAsia="zh-CN"/>
        </w:rPr>
        <w:t>no</w:t>
      </w:r>
      <w:r>
        <w:rPr>
          <w:rFonts w:eastAsia="宋体"/>
          <w:lang w:eastAsia="zh-CN"/>
        </w:rPr>
        <w:t xml:space="preserve"> PUCCH group</w:t>
      </w:r>
      <w:r w:rsidR="007F1947">
        <w:rPr>
          <w:rFonts w:eastAsia="宋体"/>
          <w:lang w:eastAsia="zh-CN"/>
        </w:rPr>
        <w:t>ing</w:t>
      </w:r>
      <w:r>
        <w:rPr>
          <w:rFonts w:eastAsia="宋体"/>
          <w:lang w:eastAsia="zh-CN"/>
        </w:rPr>
        <w:t xml:space="preserve"> is configured. If </w:t>
      </w:r>
      <w:r w:rsidRPr="0023667C">
        <w:rPr>
          <w:i/>
        </w:rPr>
        <w:t>ACKNACKFeedbackMode</w:t>
      </w:r>
      <w:r>
        <w:rPr>
          <w:rFonts w:eastAsia="宋体"/>
          <w:lang w:eastAsia="zh-CN"/>
        </w:rPr>
        <w:t xml:space="preserve"> is not configured and different sub-slot indic</w:t>
      </w:r>
      <w:r w:rsidRPr="00295ED8">
        <w:rPr>
          <w:rFonts w:eastAsia="宋体"/>
          <w:lang w:eastAsia="zh-CN"/>
        </w:rPr>
        <w:t xml:space="preserve">es are indicated by </w:t>
      </w:r>
      <w:r>
        <w:rPr>
          <w:rFonts w:eastAsia="宋体"/>
          <w:lang w:eastAsia="zh-CN"/>
        </w:rPr>
        <w:t>multi</w:t>
      </w:r>
      <w:r w:rsidRPr="00295ED8">
        <w:rPr>
          <w:rFonts w:eastAsia="宋体"/>
          <w:lang w:eastAsia="zh-CN"/>
        </w:rPr>
        <w:t xml:space="preserve">ple DCIs </w:t>
      </w:r>
      <w:r>
        <w:rPr>
          <w:rFonts w:eastAsia="宋体"/>
          <w:lang w:eastAsia="zh-CN"/>
        </w:rPr>
        <w:t xml:space="preserve">separate </w:t>
      </w:r>
      <w:r w:rsidRPr="00295ED8">
        <w:rPr>
          <w:rFonts w:eastAsia="宋体"/>
          <w:lang w:eastAsia="zh-CN"/>
        </w:rPr>
        <w:t xml:space="preserve">HARQ-ACK feedback </w:t>
      </w:r>
      <w:r w:rsidR="007F1947">
        <w:rPr>
          <w:rFonts w:eastAsia="宋体"/>
          <w:lang w:eastAsia="zh-CN"/>
        </w:rPr>
        <w:t xml:space="preserve">should be </w:t>
      </w:r>
      <w:r>
        <w:rPr>
          <w:rFonts w:eastAsia="宋体"/>
          <w:lang w:eastAsia="zh-CN"/>
        </w:rPr>
        <w:t>applied. I</w:t>
      </w:r>
      <w:r w:rsidRPr="00DB05D7">
        <w:rPr>
          <w:rFonts w:eastAsia="宋体"/>
          <w:lang w:eastAsia="zh-CN"/>
        </w:rPr>
        <w:t xml:space="preserve">f </w:t>
      </w:r>
      <w:r w:rsidRPr="0023667C">
        <w:rPr>
          <w:rFonts w:eastAsia="宋体"/>
          <w:i/>
          <w:lang w:eastAsia="zh-CN"/>
        </w:rPr>
        <w:t>ACKNACKFeedbackMode</w:t>
      </w:r>
      <w:r w:rsidRPr="00DB05D7">
        <w:rPr>
          <w:rFonts w:eastAsia="宋体"/>
          <w:lang w:eastAsia="zh-CN"/>
        </w:rPr>
        <w:t xml:space="preserve"> is set to joint HARQ-ACK feedback and sub-slot HARQ-ACK feedback is configured with sub-slot granularity, then joint HARQ-ACK feedback </w:t>
      </w:r>
      <w:r w:rsidR="007F1947">
        <w:rPr>
          <w:rFonts w:eastAsia="宋体"/>
          <w:lang w:eastAsia="zh-CN"/>
        </w:rPr>
        <w:t>should be</w:t>
      </w:r>
      <w:r w:rsidR="007F1947" w:rsidRPr="00DB05D7">
        <w:rPr>
          <w:rFonts w:eastAsia="宋体"/>
          <w:lang w:eastAsia="zh-CN"/>
        </w:rPr>
        <w:t xml:space="preserve"> </w:t>
      </w:r>
      <w:r w:rsidRPr="00DB05D7">
        <w:rPr>
          <w:rFonts w:eastAsia="宋体"/>
          <w:lang w:eastAsia="zh-CN"/>
        </w:rPr>
        <w:t>within the indicated sub-slot</w:t>
      </w:r>
      <w:r>
        <w:rPr>
          <w:rFonts w:eastAsia="宋体"/>
          <w:lang w:eastAsia="zh-CN"/>
        </w:rPr>
        <w:t>.</w:t>
      </w:r>
    </w:p>
    <w:p w14:paraId="021BD131" w14:textId="77777777" w:rsidR="003D3665" w:rsidRDefault="003D3665" w:rsidP="003D3665">
      <w:pPr>
        <w:rPr>
          <w:rFonts w:eastAsia="宋体"/>
          <w:lang w:eastAsia="zh-CN"/>
        </w:rPr>
      </w:pPr>
    </w:p>
    <w:p w14:paraId="0034F608" w14:textId="4C7AD512" w:rsidR="003D3665" w:rsidRPr="0023667C" w:rsidRDefault="003D3665" w:rsidP="0023667C">
      <w:pPr>
        <w:pStyle w:val="proposal"/>
        <w:rPr>
          <w:rFonts w:eastAsiaTheme="minorEastAsia"/>
        </w:rPr>
      </w:pPr>
      <w:r w:rsidRPr="0023667C">
        <w:t>Support sub-slot</w:t>
      </w:r>
      <w:r w:rsidR="00163CE3" w:rsidRPr="0023667C">
        <w:t xml:space="preserve"> HARQ</w:t>
      </w:r>
      <w:r w:rsidR="007F1947" w:rsidRPr="0023667C">
        <w:t>-</w:t>
      </w:r>
      <w:r w:rsidR="00163CE3" w:rsidRPr="0023667C">
        <w:t>A</w:t>
      </w:r>
      <w:r w:rsidR="007F1947" w:rsidRPr="0023667C">
        <w:t>CK</w:t>
      </w:r>
      <w:r w:rsidR="00163CE3" w:rsidRPr="0023667C">
        <w:t xml:space="preserve"> feedback</w:t>
      </w:r>
      <w:r w:rsidRPr="0023667C">
        <w:t xml:space="preserve"> for M-TRP</w:t>
      </w:r>
    </w:p>
    <w:p w14:paraId="0ACF515A" w14:textId="6417A010" w:rsidR="003D3665" w:rsidRPr="0023667C" w:rsidRDefault="003D3665" w:rsidP="003D3665">
      <w:pPr>
        <w:pStyle w:val="a0"/>
        <w:numPr>
          <w:ilvl w:val="0"/>
          <w:numId w:val="13"/>
        </w:numPr>
        <w:spacing w:beforeLines="50" w:before="120" w:afterLines="50"/>
        <w:rPr>
          <w:rFonts w:eastAsia="宋体"/>
          <w:b/>
          <w:szCs w:val="20"/>
          <w:lang w:eastAsia="zh-CN"/>
        </w:rPr>
      </w:pPr>
      <w:r w:rsidRPr="0023667C">
        <w:rPr>
          <w:rFonts w:eastAsia="宋体"/>
          <w:b/>
          <w:szCs w:val="20"/>
          <w:lang w:eastAsia="zh-CN"/>
        </w:rPr>
        <w:t xml:space="preserve">If </w:t>
      </w:r>
      <w:r w:rsidRPr="0023667C">
        <w:rPr>
          <w:rFonts w:eastAsia="宋体"/>
          <w:b/>
          <w:i/>
          <w:szCs w:val="20"/>
          <w:lang w:eastAsia="zh-CN"/>
        </w:rPr>
        <w:t>ACKNACKFeedbackMode</w:t>
      </w:r>
      <w:r w:rsidRPr="0023667C">
        <w:rPr>
          <w:rFonts w:eastAsia="宋体"/>
          <w:b/>
          <w:szCs w:val="20"/>
          <w:lang w:eastAsia="zh-CN"/>
        </w:rPr>
        <w:t xml:space="preserve"> is not configured and different sub-slot indices are indicated by multiple DCIs separate HARQ-ACK feedback is applied</w:t>
      </w:r>
      <w:r w:rsidR="007F1947" w:rsidRPr="0023667C">
        <w:rPr>
          <w:rFonts w:eastAsia="宋体"/>
          <w:b/>
          <w:szCs w:val="20"/>
          <w:lang w:eastAsia="zh-CN"/>
        </w:rPr>
        <w:t>.</w:t>
      </w:r>
    </w:p>
    <w:p w14:paraId="4E7095E6" w14:textId="77777777" w:rsidR="003D3665" w:rsidRPr="0032781A" w:rsidRDefault="003D3665" w:rsidP="003D3665">
      <w:pPr>
        <w:pStyle w:val="a0"/>
        <w:numPr>
          <w:ilvl w:val="0"/>
          <w:numId w:val="13"/>
        </w:numPr>
        <w:spacing w:beforeLines="50" w:before="120" w:afterLines="50"/>
        <w:rPr>
          <w:rFonts w:eastAsia="宋体"/>
          <w:b/>
          <w:szCs w:val="20"/>
          <w:lang w:eastAsia="zh-CN"/>
        </w:rPr>
      </w:pPr>
      <w:r w:rsidRPr="0023667C">
        <w:rPr>
          <w:rFonts w:eastAsia="宋体"/>
          <w:b/>
          <w:szCs w:val="20"/>
          <w:lang w:eastAsia="zh-CN"/>
        </w:rPr>
        <w:t xml:space="preserve">If </w:t>
      </w:r>
      <w:r w:rsidRPr="0023667C">
        <w:rPr>
          <w:rFonts w:eastAsia="宋体"/>
          <w:b/>
          <w:i/>
          <w:szCs w:val="20"/>
          <w:lang w:eastAsia="zh-CN"/>
        </w:rPr>
        <w:t>ACKNACKFeedbackMode</w:t>
      </w:r>
      <w:r w:rsidRPr="0023667C">
        <w:rPr>
          <w:rFonts w:eastAsia="宋体"/>
          <w:b/>
          <w:szCs w:val="20"/>
          <w:lang w:eastAsia="zh-CN"/>
        </w:rPr>
        <w:t xml:space="preserve"> is set to joint HARQ-ACK feedback and sub-slot HARQ-ACK feedback is configured with sub-slot granularity, then joint HARQ-ACK feedback is within the indicated sub-</w:t>
      </w:r>
      <w:r w:rsidRPr="0032781A">
        <w:rPr>
          <w:rFonts w:eastAsia="宋体"/>
          <w:b/>
          <w:szCs w:val="20"/>
          <w:lang w:eastAsia="zh-CN"/>
        </w:rPr>
        <w:t xml:space="preserve">slot. </w:t>
      </w:r>
    </w:p>
    <w:p w14:paraId="0D1B09B3" w14:textId="77777777" w:rsidR="00611EC8" w:rsidRDefault="00611EC8" w:rsidP="00F04752">
      <w:pPr>
        <w:pStyle w:val="a0"/>
        <w:spacing w:beforeLines="50" w:before="120" w:afterLines="50"/>
        <w:rPr>
          <w:rFonts w:eastAsia="宋体"/>
          <w:b/>
          <w:szCs w:val="20"/>
          <w:lang w:eastAsia="zh-CN"/>
        </w:rPr>
      </w:pPr>
    </w:p>
    <w:p w14:paraId="592582AF" w14:textId="72DE978E" w:rsidR="00BB05EB" w:rsidRPr="00BB05EB" w:rsidRDefault="00BB05EB" w:rsidP="00BB05EB">
      <w:pPr>
        <w:pStyle w:val="title1"/>
      </w:pPr>
      <w:r w:rsidRPr="00BB05EB">
        <w:t>Single</w:t>
      </w:r>
      <w:r>
        <w:t>-PDCCH B</w:t>
      </w:r>
      <w:r w:rsidRPr="00BB05EB">
        <w:t>ased Multi-TRP</w:t>
      </w:r>
    </w:p>
    <w:p w14:paraId="505A2A3C" w14:textId="77777777" w:rsidR="00565134" w:rsidRPr="00565134" w:rsidRDefault="00565134" w:rsidP="00723DAE">
      <w:pPr>
        <w:pStyle w:val="af"/>
        <w:keepNext/>
        <w:keepLines/>
        <w:widowControl/>
        <w:numPr>
          <w:ilvl w:val="0"/>
          <w:numId w:val="2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EF086B2" w14:textId="77777777" w:rsidR="00565134" w:rsidRPr="00565134" w:rsidRDefault="00565134" w:rsidP="00723DAE">
      <w:pPr>
        <w:pStyle w:val="af"/>
        <w:keepNext/>
        <w:keepLines/>
        <w:widowControl/>
        <w:numPr>
          <w:ilvl w:val="0"/>
          <w:numId w:val="2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E550877" w14:textId="77777777" w:rsidR="00565134" w:rsidRPr="00565134" w:rsidRDefault="00565134" w:rsidP="00723DAE">
      <w:pPr>
        <w:pStyle w:val="af"/>
        <w:keepNext/>
        <w:keepLines/>
        <w:widowControl/>
        <w:numPr>
          <w:ilvl w:val="1"/>
          <w:numId w:val="2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528C411" w14:textId="77777777" w:rsidR="00042E02" w:rsidRPr="00042E02" w:rsidRDefault="00042E02" w:rsidP="00723DAE">
      <w:pPr>
        <w:pStyle w:val="af"/>
        <w:keepNext/>
        <w:keepLines/>
        <w:widowControl/>
        <w:numPr>
          <w:ilvl w:val="0"/>
          <w:numId w:val="2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80139D6" w14:textId="77777777" w:rsidR="00042E02" w:rsidRPr="00042E02" w:rsidRDefault="00042E02" w:rsidP="00723DAE">
      <w:pPr>
        <w:pStyle w:val="af"/>
        <w:keepNext/>
        <w:keepLines/>
        <w:widowControl/>
        <w:numPr>
          <w:ilvl w:val="0"/>
          <w:numId w:val="2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7B6FD0A9" w14:textId="77777777" w:rsidR="00042E02" w:rsidRPr="00042E02" w:rsidRDefault="00042E02" w:rsidP="00723DAE">
      <w:pPr>
        <w:pStyle w:val="af"/>
        <w:keepNext/>
        <w:keepLines/>
        <w:widowControl/>
        <w:numPr>
          <w:ilvl w:val="1"/>
          <w:numId w:val="2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2CAE216" w14:textId="28B76CFA" w:rsidR="0001180C" w:rsidRDefault="0001180C" w:rsidP="00BB05EB">
      <w:pPr>
        <w:pStyle w:val="title2"/>
      </w:pPr>
      <w:r>
        <w:t xml:space="preserve">Switching among </w:t>
      </w:r>
      <w:r w:rsidR="00B14427">
        <w:t xml:space="preserve">URLLC </w:t>
      </w:r>
      <w:r>
        <w:t>schemes</w:t>
      </w:r>
    </w:p>
    <w:p w14:paraId="5E45C315" w14:textId="63261781" w:rsidR="00BB05EB" w:rsidRDefault="00F96559" w:rsidP="0001180C">
      <w:pPr>
        <w:rPr>
          <w:rFonts w:eastAsia="宋体"/>
          <w:lang w:eastAsia="zh-CN"/>
        </w:rPr>
      </w:pPr>
      <w:r>
        <w:rPr>
          <w:rFonts w:eastAsia="宋体"/>
          <w:lang w:eastAsia="zh-CN"/>
        </w:rPr>
        <w:t>Following</w:t>
      </w:r>
      <w:r>
        <w:rPr>
          <w:rFonts w:eastAsia="宋体" w:hint="eastAsia"/>
          <w:lang w:eastAsia="zh-CN"/>
        </w:rPr>
        <w:t xml:space="preserve"> </w:t>
      </w:r>
      <w:r>
        <w:rPr>
          <w:rFonts w:eastAsia="宋体"/>
          <w:lang w:eastAsia="zh-CN"/>
        </w:rPr>
        <w:t>agreements on URLLC schemes for M-TRP are summarized to identify the characteristics of each scheme.</w:t>
      </w:r>
    </w:p>
    <w:tbl>
      <w:tblPr>
        <w:tblStyle w:val="a7"/>
        <w:tblW w:w="0" w:type="auto"/>
        <w:tblLook w:val="04A0" w:firstRow="1" w:lastRow="0" w:firstColumn="1" w:lastColumn="0" w:noHBand="0" w:noVBand="1"/>
      </w:tblPr>
      <w:tblGrid>
        <w:gridCol w:w="9060"/>
      </w:tblGrid>
      <w:tr w:rsidR="00F96559" w14:paraId="518EE879" w14:textId="77777777" w:rsidTr="00F96559">
        <w:tc>
          <w:tcPr>
            <w:tcW w:w="9060" w:type="dxa"/>
          </w:tcPr>
          <w:p w14:paraId="19A973BB" w14:textId="77777777" w:rsidR="00F96559" w:rsidRDefault="00F96559" w:rsidP="00F96559">
            <w:pPr>
              <w:rPr>
                <w:rFonts w:eastAsia="宋体"/>
                <w:lang w:eastAsia="zh-CN"/>
              </w:rPr>
            </w:pPr>
            <w:r>
              <w:rPr>
                <w:rFonts w:eastAsia="宋体"/>
                <w:lang w:eastAsia="zh-CN"/>
              </w:rPr>
              <w:t>RAN1 #97</w:t>
            </w:r>
          </w:p>
          <w:p w14:paraId="14C981D6" w14:textId="77777777" w:rsidR="00F96559" w:rsidRPr="00C1138E" w:rsidRDefault="00F96559" w:rsidP="00F96559">
            <w:pPr>
              <w:rPr>
                <w:highlight w:val="green"/>
              </w:rPr>
            </w:pPr>
            <w:bookmarkStart w:id="3" w:name="OLE_LINK4"/>
            <w:r w:rsidRPr="00C1138E">
              <w:rPr>
                <w:highlight w:val="green"/>
              </w:rPr>
              <w:lastRenderedPageBreak/>
              <w:t>Agreement</w:t>
            </w:r>
          </w:p>
          <w:p w14:paraId="1186AB5D" w14:textId="77777777" w:rsidR="00F96559" w:rsidRPr="00C1138E" w:rsidRDefault="00F96559" w:rsidP="00F96559">
            <w:r w:rsidRPr="00C1138E">
              <w:t xml:space="preserve">For M-TRP based URLLC, support both 2a and 2b </w:t>
            </w:r>
          </w:p>
          <w:p w14:paraId="7668C03C" w14:textId="77777777" w:rsidR="00F96559" w:rsidRDefault="00F96559" w:rsidP="00F96559">
            <w:pPr>
              <w:pStyle w:val="af"/>
              <w:widowControl/>
              <w:numPr>
                <w:ilvl w:val="0"/>
                <w:numId w:val="53"/>
              </w:numPr>
              <w:spacing w:after="0"/>
              <w:ind w:firstLineChars="0"/>
              <w:rPr>
                <w:rFonts w:ascii="Times New Roman" w:hAnsi="Times New Roman"/>
              </w:rPr>
            </w:pPr>
            <w:bookmarkStart w:id="4" w:name="OLE_LINK34"/>
            <w:r>
              <w:rPr>
                <w:rFonts w:ascii="Times New Roman" w:hAnsi="Times New Roman"/>
                <w:lang w:eastAsia="ko-KR"/>
              </w:rPr>
              <w:t>Scheme 2a and 2b have separate UE capabilities.</w:t>
            </w:r>
          </w:p>
          <w:bookmarkEnd w:id="4"/>
          <w:p w14:paraId="2BA3B981" w14:textId="77777777" w:rsidR="00F96559" w:rsidRDefault="00F96559" w:rsidP="00F96559">
            <w:pPr>
              <w:pStyle w:val="af"/>
              <w:widowControl/>
              <w:numPr>
                <w:ilvl w:val="0"/>
                <w:numId w:val="53"/>
              </w:numPr>
              <w:spacing w:after="0"/>
              <w:ind w:firstLineChars="0"/>
              <w:rPr>
                <w:rFonts w:ascii="Times New Roman" w:hAnsi="Times New Roman"/>
              </w:rPr>
            </w:pPr>
            <w:r>
              <w:rPr>
                <w:rFonts w:ascii="Times New Roman" w:hAnsi="Times New Roman"/>
                <w:lang w:eastAsia="ko-KR"/>
              </w:rPr>
              <w:t xml:space="preserve">For scheme 2b, </w:t>
            </w:r>
          </w:p>
          <w:p w14:paraId="43105F82" w14:textId="77777777" w:rsidR="00F96559" w:rsidRDefault="00F96559" w:rsidP="00F96559">
            <w:pPr>
              <w:pStyle w:val="af"/>
              <w:widowControl/>
              <w:numPr>
                <w:ilvl w:val="1"/>
                <w:numId w:val="53"/>
              </w:numPr>
              <w:spacing w:after="0"/>
              <w:ind w:left="1080" w:firstLineChars="0"/>
              <w:rPr>
                <w:rFonts w:ascii="Times New Roman" w:hAnsi="Times New Roman"/>
              </w:rPr>
            </w:pPr>
            <w:bookmarkStart w:id="5" w:name="OLE_LINK35"/>
            <w:bookmarkStart w:id="6" w:name="OLE_LINK36"/>
            <w:r>
              <w:rPr>
                <w:rFonts w:ascii="Times New Roman" w:hAnsi="Times New Roman"/>
              </w:rPr>
              <w:t xml:space="preserve">Additional UE capability is specified to inform the gNB whether the UE can support CW soft combining </w:t>
            </w:r>
          </w:p>
          <w:bookmarkEnd w:id="5"/>
          <w:p w14:paraId="662CC94D" w14:textId="77777777" w:rsidR="00F96559" w:rsidRDefault="00F96559" w:rsidP="00F96559">
            <w:pPr>
              <w:pStyle w:val="af"/>
              <w:widowControl/>
              <w:numPr>
                <w:ilvl w:val="1"/>
                <w:numId w:val="53"/>
              </w:numPr>
              <w:spacing w:after="0"/>
              <w:ind w:left="1080" w:firstLineChars="0"/>
              <w:rPr>
                <w:rFonts w:ascii="Times New Roman" w:hAnsi="Times New Roman"/>
              </w:rPr>
            </w:pPr>
            <w:r>
              <w:rPr>
                <w:rFonts w:ascii="Times New Roman" w:hAnsi="Times New Roman"/>
              </w:rPr>
              <w:t xml:space="preserve">Support up to two-layer transmission </w:t>
            </w:r>
          </w:p>
          <w:p w14:paraId="5F338F53" w14:textId="77777777" w:rsidR="00F96559" w:rsidRDefault="00F96559" w:rsidP="00F96559">
            <w:pPr>
              <w:pStyle w:val="af"/>
              <w:widowControl/>
              <w:numPr>
                <w:ilvl w:val="2"/>
                <w:numId w:val="53"/>
              </w:numPr>
              <w:spacing w:after="0"/>
              <w:ind w:firstLineChars="0"/>
              <w:rPr>
                <w:rFonts w:ascii="Times New Roman" w:hAnsi="Times New Roman"/>
              </w:rPr>
            </w:pPr>
            <w:r>
              <w:rPr>
                <w:rFonts w:ascii="Times New Roman" w:hAnsi="Times New Roman"/>
              </w:rPr>
              <w:t xml:space="preserve">In the case of one layer, up to two CBs per CW </w:t>
            </w:r>
          </w:p>
          <w:p w14:paraId="580E42C2" w14:textId="77777777" w:rsidR="00F96559" w:rsidRDefault="00F96559" w:rsidP="00F96559">
            <w:pPr>
              <w:pStyle w:val="af"/>
              <w:widowControl/>
              <w:numPr>
                <w:ilvl w:val="2"/>
                <w:numId w:val="53"/>
              </w:numPr>
              <w:spacing w:after="0"/>
              <w:ind w:firstLineChars="0"/>
              <w:rPr>
                <w:rFonts w:ascii="Times New Roman" w:hAnsi="Times New Roman"/>
              </w:rPr>
            </w:pPr>
            <w:r>
              <w:rPr>
                <w:rFonts w:ascii="Times New Roman" w:hAnsi="Times New Roman"/>
              </w:rPr>
              <w:t xml:space="preserve">In the case of two layers, one CB per CW </w:t>
            </w:r>
          </w:p>
          <w:bookmarkEnd w:id="6"/>
          <w:p w14:paraId="362403FD" w14:textId="77777777" w:rsidR="00F96559" w:rsidRDefault="00F96559" w:rsidP="00F96559">
            <w:pPr>
              <w:pStyle w:val="af"/>
              <w:widowControl/>
              <w:numPr>
                <w:ilvl w:val="0"/>
                <w:numId w:val="53"/>
              </w:numPr>
              <w:spacing w:after="0"/>
              <w:ind w:firstLineChars="0"/>
              <w:rPr>
                <w:rFonts w:ascii="Times New Roman" w:hAnsi="Times New Roman"/>
              </w:rPr>
            </w:pPr>
            <w:r>
              <w:rPr>
                <w:rFonts w:ascii="Times New Roman" w:hAnsi="Times New Roman"/>
                <w:lang w:eastAsia="ko-KR"/>
              </w:rPr>
              <w:t>FFS: Support of multi-DCI based FDM scheme with repetition (to be concluded in RAN1#98)</w:t>
            </w:r>
          </w:p>
          <w:p w14:paraId="1EB9CFE3" w14:textId="77777777" w:rsidR="00F96559" w:rsidRDefault="00F96559" w:rsidP="00F96559">
            <w:pPr>
              <w:pStyle w:val="af"/>
              <w:widowControl/>
              <w:numPr>
                <w:ilvl w:val="0"/>
                <w:numId w:val="53"/>
              </w:numPr>
              <w:spacing w:after="0"/>
              <w:ind w:firstLineChars="0"/>
              <w:rPr>
                <w:rFonts w:ascii="Times New Roman" w:hAnsi="Times New Roman"/>
              </w:rPr>
            </w:pPr>
            <w:r>
              <w:rPr>
                <w:rFonts w:ascii="Times New Roman" w:hAnsi="Times New Roman"/>
              </w:rPr>
              <w:t>FFS: Support of independent MCS selection for each TRP</w:t>
            </w:r>
          </w:p>
          <w:bookmarkEnd w:id="3"/>
          <w:p w14:paraId="5968FC2C" w14:textId="77777777" w:rsidR="00F96559" w:rsidRPr="00C1138E" w:rsidRDefault="00F96559" w:rsidP="00F96559">
            <w:pPr>
              <w:rPr>
                <w:rFonts w:eastAsia="宋体"/>
                <w:lang w:eastAsia="zh-CN"/>
              </w:rPr>
            </w:pPr>
          </w:p>
          <w:p w14:paraId="10BB13F4" w14:textId="5816B9D7" w:rsidR="00F96559" w:rsidRDefault="00F96559" w:rsidP="00F96559">
            <w:pPr>
              <w:rPr>
                <w:rFonts w:eastAsia="宋体"/>
                <w:lang w:eastAsia="zh-CN"/>
              </w:rPr>
            </w:pPr>
            <w:r>
              <w:rPr>
                <w:rFonts w:eastAsia="宋体"/>
                <w:lang w:eastAsia="zh-CN"/>
              </w:rPr>
              <w:t>RAN1 #</w:t>
            </w:r>
            <w:r>
              <w:rPr>
                <w:rFonts w:eastAsia="宋体" w:hint="eastAsia"/>
                <w:lang w:eastAsia="zh-CN"/>
              </w:rPr>
              <w:t>98</w:t>
            </w:r>
          </w:p>
          <w:p w14:paraId="73F928F1" w14:textId="77777777" w:rsidR="00F96559" w:rsidRDefault="00F96559" w:rsidP="00F96559">
            <w:pPr>
              <w:spacing w:after="0"/>
              <w:rPr>
                <w:rFonts w:ascii="Times" w:eastAsia="Batang" w:hAnsi="Times"/>
                <w:bCs/>
                <w:szCs w:val="20"/>
                <w:highlight w:val="green"/>
                <w:lang w:val="en-GB"/>
              </w:rPr>
            </w:pPr>
            <w:r>
              <w:rPr>
                <w:rFonts w:ascii="Times" w:eastAsia="Batang" w:hAnsi="Times"/>
                <w:bCs/>
                <w:szCs w:val="20"/>
                <w:highlight w:val="green"/>
                <w:lang w:val="en-GB"/>
              </w:rPr>
              <w:t>Agreement</w:t>
            </w:r>
          </w:p>
          <w:p w14:paraId="38A49352" w14:textId="77777777" w:rsidR="00F96559" w:rsidRDefault="00F96559" w:rsidP="00F96559">
            <w:pPr>
              <w:spacing w:after="0"/>
              <w:rPr>
                <w:rFonts w:eastAsia="Batang"/>
                <w:szCs w:val="20"/>
                <w:lang w:val="en-GB"/>
              </w:rPr>
            </w:pPr>
            <w:r>
              <w:rPr>
                <w:rFonts w:eastAsia="Batang"/>
                <w:szCs w:val="20"/>
                <w:lang w:val="en-GB"/>
              </w:rPr>
              <w:t xml:space="preserve">For single-DCI based M-TRP URLLC scheme 2a and 2b: </w:t>
            </w:r>
          </w:p>
          <w:p w14:paraId="1CB48EAD" w14:textId="77777777" w:rsidR="00F96559" w:rsidRDefault="00F96559" w:rsidP="00F96559">
            <w:pPr>
              <w:widowControl w:val="0"/>
              <w:numPr>
                <w:ilvl w:val="0"/>
                <w:numId w:val="51"/>
              </w:numPr>
              <w:autoSpaceDE w:val="0"/>
              <w:autoSpaceDN w:val="0"/>
              <w:adjustRightInd w:val="0"/>
              <w:snapToGrid w:val="0"/>
              <w:spacing w:after="0"/>
              <w:contextualSpacing/>
              <w:rPr>
                <w:rFonts w:eastAsia="Batang"/>
                <w:bCs/>
                <w:kern w:val="2"/>
                <w:szCs w:val="20"/>
                <w:lang w:eastAsia="ko-KR"/>
              </w:rPr>
            </w:pPr>
            <w:r>
              <w:rPr>
                <w:rFonts w:eastAsia="Batang" w:hint="eastAsia"/>
                <w:bCs/>
                <w:kern w:val="2"/>
                <w:szCs w:val="20"/>
                <w:lang w:eastAsia="ko-KR"/>
              </w:rPr>
              <w:t>The number of TCI states</w:t>
            </w:r>
            <w:r>
              <w:rPr>
                <w:rFonts w:eastAsia="Batang"/>
                <w:bCs/>
                <w:kern w:val="2"/>
                <w:szCs w:val="20"/>
                <w:lang w:eastAsia="ko-KR"/>
              </w:rPr>
              <w:t xml:space="preserve"> is 2</w:t>
            </w:r>
          </w:p>
          <w:p w14:paraId="55D24D2D" w14:textId="77777777" w:rsidR="00F96559" w:rsidRDefault="00F96559" w:rsidP="00F96559">
            <w:pPr>
              <w:widowControl w:val="0"/>
              <w:numPr>
                <w:ilvl w:val="0"/>
                <w:numId w:val="51"/>
              </w:numPr>
              <w:autoSpaceDE w:val="0"/>
              <w:autoSpaceDN w:val="0"/>
              <w:adjustRightInd w:val="0"/>
              <w:snapToGrid w:val="0"/>
              <w:spacing w:after="0"/>
              <w:contextualSpacing/>
              <w:rPr>
                <w:rFonts w:eastAsia="Batang"/>
                <w:bCs/>
                <w:kern w:val="2"/>
                <w:szCs w:val="20"/>
                <w:lang w:eastAsia="ko-KR"/>
              </w:rPr>
            </w:pPr>
            <w:r>
              <w:rPr>
                <w:rFonts w:eastAsia="Batang"/>
                <w:bCs/>
                <w:kern w:val="2"/>
                <w:szCs w:val="20"/>
                <w:lang w:eastAsia="ko-KR"/>
              </w:rPr>
              <w:t xml:space="preserve">Support up to 2 transmission layers for scheme 2a </w:t>
            </w:r>
          </w:p>
          <w:p w14:paraId="7FE79860" w14:textId="77777777" w:rsidR="00F96559" w:rsidRDefault="00F96559" w:rsidP="00F96559">
            <w:pPr>
              <w:spacing w:after="0"/>
              <w:rPr>
                <w:rFonts w:ascii="Times" w:eastAsia="Batang" w:hAnsi="Times"/>
                <w:szCs w:val="20"/>
                <w:lang w:val="en-GB"/>
              </w:rPr>
            </w:pPr>
          </w:p>
          <w:p w14:paraId="72CDA3B1" w14:textId="77777777" w:rsidR="00F96559" w:rsidRDefault="00F96559" w:rsidP="00F96559">
            <w:pPr>
              <w:spacing w:after="0"/>
              <w:rPr>
                <w:rFonts w:ascii="Times" w:eastAsia="Batang" w:hAnsi="Times"/>
                <w:bCs/>
                <w:szCs w:val="20"/>
                <w:highlight w:val="green"/>
                <w:lang w:val="en-GB"/>
              </w:rPr>
            </w:pPr>
            <w:r>
              <w:rPr>
                <w:rFonts w:ascii="Times" w:eastAsia="Batang" w:hAnsi="Times"/>
                <w:bCs/>
                <w:szCs w:val="20"/>
                <w:highlight w:val="green"/>
                <w:lang w:val="en-GB"/>
              </w:rPr>
              <w:t>Agreement</w:t>
            </w:r>
          </w:p>
          <w:p w14:paraId="560DB137" w14:textId="77777777" w:rsidR="00F96559" w:rsidRDefault="00F96559" w:rsidP="00F96559">
            <w:pPr>
              <w:spacing w:after="0"/>
              <w:rPr>
                <w:rFonts w:eastAsia="Batang"/>
                <w:szCs w:val="20"/>
                <w:lang w:val="en-GB"/>
              </w:rPr>
            </w:pPr>
            <w:r>
              <w:rPr>
                <w:rFonts w:eastAsia="Batang"/>
                <w:szCs w:val="20"/>
                <w:lang w:val="en-GB"/>
              </w:rPr>
              <w:t xml:space="preserve">For single-DCI based M-TRP URLLC scheme 3 &amp; 4 </w:t>
            </w:r>
          </w:p>
          <w:p w14:paraId="665464D1" w14:textId="77777777" w:rsidR="00F96559" w:rsidRDefault="00F96559" w:rsidP="00F96559">
            <w:pPr>
              <w:widowControl w:val="0"/>
              <w:numPr>
                <w:ilvl w:val="0"/>
                <w:numId w:val="52"/>
              </w:numPr>
              <w:autoSpaceDE w:val="0"/>
              <w:autoSpaceDN w:val="0"/>
              <w:adjustRightInd w:val="0"/>
              <w:snapToGrid w:val="0"/>
              <w:spacing w:after="0"/>
              <w:contextualSpacing/>
              <w:rPr>
                <w:rFonts w:eastAsia="Batang"/>
                <w:bCs/>
                <w:kern w:val="2"/>
                <w:szCs w:val="20"/>
                <w:lang w:eastAsia="ko-KR"/>
              </w:rPr>
            </w:pPr>
            <w:r>
              <w:rPr>
                <w:rFonts w:eastAsia="Batang"/>
                <w:bCs/>
                <w:kern w:val="2"/>
                <w:szCs w:val="20"/>
                <w:lang w:eastAsia="ko-KR"/>
              </w:rPr>
              <w:t>The maximum number of TCI states is 2</w:t>
            </w:r>
          </w:p>
          <w:p w14:paraId="4EAC9DF6" w14:textId="77777777" w:rsidR="00F96559" w:rsidRDefault="00F96559" w:rsidP="00F96559">
            <w:pPr>
              <w:widowControl w:val="0"/>
              <w:numPr>
                <w:ilvl w:val="0"/>
                <w:numId w:val="52"/>
              </w:numPr>
              <w:autoSpaceDE w:val="0"/>
              <w:autoSpaceDN w:val="0"/>
              <w:adjustRightInd w:val="0"/>
              <w:snapToGrid w:val="0"/>
              <w:spacing w:after="0"/>
              <w:contextualSpacing/>
              <w:rPr>
                <w:rFonts w:eastAsia="Batang"/>
                <w:bCs/>
                <w:kern w:val="2"/>
                <w:szCs w:val="20"/>
                <w:lang w:eastAsia="ko-KR"/>
              </w:rPr>
            </w:pPr>
            <w:r>
              <w:rPr>
                <w:rFonts w:eastAsia="Batang"/>
                <w:bCs/>
                <w:kern w:val="2"/>
                <w:szCs w:val="20"/>
                <w:lang w:eastAsia="ko-KR"/>
              </w:rPr>
              <w:t>Resource allocation in time domain:</w:t>
            </w:r>
          </w:p>
          <w:p w14:paraId="4F34BFC2" w14:textId="77777777" w:rsidR="00F96559" w:rsidRDefault="00F96559" w:rsidP="00F96559">
            <w:pPr>
              <w:widowControl w:val="0"/>
              <w:numPr>
                <w:ilvl w:val="1"/>
                <w:numId w:val="52"/>
              </w:numPr>
              <w:autoSpaceDE w:val="0"/>
              <w:autoSpaceDN w:val="0"/>
              <w:adjustRightInd w:val="0"/>
              <w:snapToGrid w:val="0"/>
              <w:spacing w:after="0"/>
              <w:contextualSpacing/>
              <w:rPr>
                <w:rFonts w:eastAsia="Batang"/>
                <w:bCs/>
                <w:kern w:val="2"/>
                <w:szCs w:val="20"/>
                <w:lang w:eastAsia="ko-KR"/>
              </w:rPr>
            </w:pPr>
            <w:r>
              <w:rPr>
                <w:rFonts w:eastAsia="Batang" w:hint="eastAsia"/>
                <w:bCs/>
                <w:kern w:val="2"/>
                <w:szCs w:val="20"/>
                <w:lang w:eastAsia="ko-KR"/>
              </w:rPr>
              <w:t xml:space="preserve">Support same number of </w:t>
            </w:r>
            <w:r>
              <w:rPr>
                <w:rFonts w:eastAsia="Batang"/>
                <w:bCs/>
                <w:kern w:val="2"/>
                <w:szCs w:val="20"/>
                <w:lang w:eastAsia="ko-KR"/>
              </w:rPr>
              <w:t xml:space="preserve">consecutive </w:t>
            </w:r>
            <w:r>
              <w:rPr>
                <w:rFonts w:eastAsia="Batang" w:hint="eastAsia"/>
                <w:bCs/>
                <w:kern w:val="2"/>
                <w:szCs w:val="20"/>
                <w:lang w:eastAsia="ko-KR"/>
              </w:rPr>
              <w:t>symb</w:t>
            </w:r>
            <w:r>
              <w:rPr>
                <w:rFonts w:eastAsia="Batang"/>
                <w:bCs/>
                <w:kern w:val="2"/>
                <w:szCs w:val="20"/>
                <w:lang w:eastAsia="ko-KR"/>
              </w:rPr>
              <w:t xml:space="preserve">ols scheduled for transmission occasion </w:t>
            </w:r>
          </w:p>
          <w:p w14:paraId="35AD43B4" w14:textId="77777777" w:rsidR="00F96559" w:rsidRDefault="00F96559" w:rsidP="00F96559">
            <w:pPr>
              <w:widowControl w:val="0"/>
              <w:numPr>
                <w:ilvl w:val="0"/>
                <w:numId w:val="52"/>
              </w:numPr>
              <w:autoSpaceDE w:val="0"/>
              <w:autoSpaceDN w:val="0"/>
              <w:adjustRightInd w:val="0"/>
              <w:snapToGrid w:val="0"/>
              <w:spacing w:after="0"/>
              <w:contextualSpacing/>
              <w:rPr>
                <w:rFonts w:eastAsia="Batang"/>
                <w:bCs/>
                <w:kern w:val="2"/>
                <w:szCs w:val="20"/>
                <w:lang w:eastAsia="ko-KR"/>
              </w:rPr>
            </w:pPr>
            <w:r>
              <w:rPr>
                <w:rFonts w:eastAsia="Batang"/>
                <w:bCs/>
                <w:kern w:val="2"/>
                <w:szCs w:val="20"/>
                <w:lang w:eastAsia="ko-KR"/>
              </w:rPr>
              <w:t xml:space="preserve">For scheme 3 </w:t>
            </w:r>
          </w:p>
          <w:p w14:paraId="530B1C24" w14:textId="77777777" w:rsidR="00F96559" w:rsidRDefault="00F96559" w:rsidP="00F96559">
            <w:pPr>
              <w:widowControl w:val="0"/>
              <w:numPr>
                <w:ilvl w:val="1"/>
                <w:numId w:val="52"/>
              </w:numPr>
              <w:autoSpaceDE w:val="0"/>
              <w:autoSpaceDN w:val="0"/>
              <w:adjustRightInd w:val="0"/>
              <w:snapToGrid w:val="0"/>
              <w:spacing w:after="0"/>
              <w:contextualSpacing/>
              <w:rPr>
                <w:rFonts w:eastAsia="Batang"/>
                <w:bCs/>
                <w:kern w:val="2"/>
                <w:szCs w:val="20"/>
                <w:lang w:eastAsia="ko-KR"/>
              </w:rPr>
            </w:pPr>
            <w:r>
              <w:rPr>
                <w:rFonts w:eastAsia="Batang"/>
                <w:bCs/>
                <w:kern w:val="2"/>
                <w:szCs w:val="20"/>
                <w:lang w:eastAsia="ko-KR"/>
              </w:rPr>
              <w:t xml:space="preserve">All transmission occasions are in a single slot by NW implementation without dropping. </w:t>
            </w:r>
          </w:p>
          <w:p w14:paraId="6C43836B" w14:textId="77777777" w:rsidR="00F96559" w:rsidRDefault="00F96559" w:rsidP="00F96559">
            <w:pPr>
              <w:widowControl w:val="0"/>
              <w:numPr>
                <w:ilvl w:val="1"/>
                <w:numId w:val="52"/>
              </w:numPr>
              <w:autoSpaceDE w:val="0"/>
              <w:autoSpaceDN w:val="0"/>
              <w:adjustRightInd w:val="0"/>
              <w:snapToGrid w:val="0"/>
              <w:spacing w:after="0"/>
              <w:contextualSpacing/>
              <w:rPr>
                <w:rFonts w:eastAsia="Batang"/>
                <w:bCs/>
                <w:kern w:val="2"/>
                <w:szCs w:val="20"/>
                <w:lang w:eastAsia="ko-KR"/>
              </w:rPr>
            </w:pPr>
            <w:r>
              <w:rPr>
                <w:rFonts w:eastAsia="Batang"/>
                <w:bCs/>
                <w:kern w:val="2"/>
                <w:szCs w:val="20"/>
                <w:lang w:eastAsia="ko-KR"/>
              </w:rPr>
              <w:t xml:space="preserve">FFS for DL/UL switching within the slot  </w:t>
            </w:r>
          </w:p>
          <w:p w14:paraId="751580C0" w14:textId="77777777" w:rsidR="00F96559" w:rsidRDefault="00F96559" w:rsidP="00F96559">
            <w:pPr>
              <w:rPr>
                <w:rFonts w:eastAsia="宋体"/>
                <w:lang w:eastAsia="zh-CN"/>
              </w:rPr>
            </w:pPr>
          </w:p>
          <w:p w14:paraId="54F940B5" w14:textId="77777777" w:rsidR="00F96559" w:rsidRDefault="00F96559" w:rsidP="00F96559">
            <w:pPr>
              <w:spacing w:after="0"/>
              <w:rPr>
                <w:rFonts w:ascii="Times" w:eastAsia="Batang" w:hAnsi="Times"/>
                <w:bCs/>
                <w:szCs w:val="20"/>
                <w:highlight w:val="green"/>
                <w:lang w:val="en-GB"/>
              </w:rPr>
            </w:pPr>
            <w:r>
              <w:rPr>
                <w:rFonts w:ascii="Times" w:eastAsia="Batang" w:hAnsi="Times"/>
                <w:bCs/>
                <w:szCs w:val="20"/>
                <w:highlight w:val="green"/>
                <w:lang w:val="en-GB"/>
              </w:rPr>
              <w:t>Agreement</w:t>
            </w:r>
          </w:p>
          <w:p w14:paraId="79343C70" w14:textId="77777777" w:rsidR="00F96559" w:rsidRDefault="00F96559" w:rsidP="00F96559">
            <w:pPr>
              <w:widowControl w:val="0"/>
              <w:tabs>
                <w:tab w:val="left" w:pos="720"/>
                <w:tab w:val="left" w:pos="2160"/>
              </w:tabs>
              <w:overflowPunct w:val="0"/>
              <w:autoSpaceDE w:val="0"/>
              <w:autoSpaceDN w:val="0"/>
              <w:adjustRightInd w:val="0"/>
              <w:spacing w:after="0"/>
              <w:contextualSpacing/>
              <w:textAlignment w:val="baseline"/>
              <w:rPr>
                <w:rFonts w:eastAsia="宋体"/>
                <w:szCs w:val="20"/>
                <w:lang w:val="en-GB"/>
              </w:rPr>
            </w:pPr>
            <w:r>
              <w:rPr>
                <w:rFonts w:eastAsia="宋体"/>
                <w:szCs w:val="20"/>
                <w:lang w:val="en-GB"/>
              </w:rPr>
              <w:t>For single-DCI based M-TRP URLLC schemes 2a/2b/3/4, indicated DMRS ports are from one CDM group.</w:t>
            </w:r>
          </w:p>
          <w:p w14:paraId="5D36B510" w14:textId="77777777" w:rsidR="00F96559" w:rsidRDefault="00F96559" w:rsidP="00F96559">
            <w:pPr>
              <w:rPr>
                <w:rFonts w:eastAsia="宋体"/>
                <w:lang w:eastAsia="zh-CN"/>
              </w:rPr>
            </w:pPr>
          </w:p>
          <w:p w14:paraId="16CD0347" w14:textId="77777777" w:rsidR="00F96559" w:rsidRDefault="00F96559" w:rsidP="00F96559">
            <w:pPr>
              <w:rPr>
                <w:rFonts w:eastAsia="宋体"/>
                <w:lang w:eastAsia="zh-CN"/>
              </w:rPr>
            </w:pPr>
            <w:r>
              <w:rPr>
                <w:rFonts w:eastAsia="宋体" w:hint="eastAsia"/>
                <w:lang w:eastAsia="zh-CN"/>
              </w:rPr>
              <w:t>RAN1 #98bis</w:t>
            </w:r>
          </w:p>
          <w:p w14:paraId="520373D0" w14:textId="77777777" w:rsidR="00F96559" w:rsidRPr="00B53C75" w:rsidRDefault="00F96559" w:rsidP="00F96559">
            <w:pPr>
              <w:rPr>
                <w:b/>
                <w:bCs/>
                <w:szCs w:val="20"/>
                <w:lang w:eastAsia="x-none"/>
              </w:rPr>
            </w:pPr>
            <w:r w:rsidRPr="00B53C75">
              <w:rPr>
                <w:b/>
                <w:bCs/>
                <w:szCs w:val="20"/>
                <w:highlight w:val="green"/>
                <w:lang w:eastAsia="x-none"/>
              </w:rPr>
              <w:t>Agreement</w:t>
            </w:r>
          </w:p>
          <w:p w14:paraId="697ED52A" w14:textId="77777777" w:rsidR="00F96559" w:rsidRPr="00B53C75" w:rsidRDefault="00F96559" w:rsidP="00F96559">
            <w:pPr>
              <w:rPr>
                <w:szCs w:val="20"/>
                <w:lang w:eastAsia="x-none"/>
              </w:rPr>
            </w:pPr>
            <w:r w:rsidRPr="00B53C75">
              <w:rPr>
                <w:szCs w:val="20"/>
                <w:lang w:eastAsia="x-none"/>
              </w:rPr>
              <w:t>When 2 TCI states are indicated by a TCI code point, for DMRS type 1 and type 2 for eMBB and URLLC scheme-1a, if indicated DMRS ports are from two CDM groups, the first TCI state corresponds to the CDM group of the first antenna port indicated by the antenna port indication table.</w:t>
            </w:r>
          </w:p>
          <w:p w14:paraId="41C4ADF5" w14:textId="77777777" w:rsidR="00F96559" w:rsidRDefault="00F96559" w:rsidP="00F96559">
            <w:pPr>
              <w:rPr>
                <w:rFonts w:eastAsia="宋体"/>
                <w:lang w:eastAsia="zh-CN"/>
              </w:rPr>
            </w:pPr>
          </w:p>
          <w:p w14:paraId="315279F4" w14:textId="77777777" w:rsidR="00F96559" w:rsidRPr="00B53C75" w:rsidRDefault="00F96559" w:rsidP="00F96559">
            <w:pPr>
              <w:rPr>
                <w:b/>
                <w:bCs/>
                <w:szCs w:val="20"/>
                <w:lang w:eastAsia="x-none"/>
              </w:rPr>
            </w:pPr>
            <w:r w:rsidRPr="00B53C75">
              <w:rPr>
                <w:b/>
                <w:bCs/>
                <w:szCs w:val="20"/>
                <w:highlight w:val="green"/>
                <w:lang w:eastAsia="x-none"/>
              </w:rPr>
              <w:t>Agreement</w:t>
            </w:r>
          </w:p>
          <w:p w14:paraId="441D5956" w14:textId="77777777" w:rsidR="00F96559" w:rsidRPr="00B53C75" w:rsidRDefault="00F96559" w:rsidP="00F96559">
            <w:pPr>
              <w:rPr>
                <w:szCs w:val="20"/>
              </w:rPr>
            </w:pPr>
            <w:r w:rsidRPr="00B53C75">
              <w:rPr>
                <w:szCs w:val="20"/>
              </w:rPr>
              <w:t>For single-DCI based M-TRP URLLC schemes, the number of transmission occasions is indicated by following:</w:t>
            </w:r>
          </w:p>
          <w:p w14:paraId="34F90DF6" w14:textId="77777777" w:rsidR="00F96559" w:rsidRPr="00B53C75" w:rsidRDefault="00F96559" w:rsidP="00F96559">
            <w:pPr>
              <w:pStyle w:val="af"/>
              <w:widowControl/>
              <w:numPr>
                <w:ilvl w:val="0"/>
                <w:numId w:val="49"/>
              </w:numPr>
              <w:spacing w:after="0"/>
              <w:ind w:firstLineChars="0"/>
              <w:contextualSpacing/>
              <w:rPr>
                <w:rFonts w:ascii="Times New Roman" w:hAnsi="Times New Roman"/>
                <w:sz w:val="20"/>
                <w:szCs w:val="20"/>
                <w:lang w:eastAsia="en-US"/>
              </w:rPr>
            </w:pPr>
            <w:r w:rsidRPr="00B53C75">
              <w:rPr>
                <w:rFonts w:ascii="Times New Roman" w:hAnsi="Times New Roman"/>
                <w:sz w:val="20"/>
                <w:szCs w:val="20"/>
              </w:rPr>
              <w:t>For scheme 3, t</w:t>
            </w:r>
            <w:r w:rsidRPr="00B53C75">
              <w:rPr>
                <w:rFonts w:ascii="Times New Roman" w:hAnsi="Times New Roman"/>
                <w:snapToGrid w:val="0"/>
                <w:sz w:val="20"/>
                <w:szCs w:val="20"/>
              </w:rPr>
              <w:t>he number of transmission occasions</w:t>
            </w:r>
            <w:r w:rsidRPr="00B53C75">
              <w:rPr>
                <w:rFonts w:ascii="Times New Roman" w:hAnsi="Times New Roman"/>
                <w:sz w:val="20"/>
                <w:szCs w:val="20"/>
              </w:rPr>
              <w:t xml:space="preserve"> is implicitly determined by the number of TCI states indicated by a code point whereas one TCI state means one </w:t>
            </w:r>
            <w:r w:rsidRPr="00B53C75">
              <w:rPr>
                <w:rFonts w:ascii="Times New Roman" w:eastAsia="Malgun Gothic" w:hAnsi="Times New Roman"/>
                <w:sz w:val="20"/>
                <w:szCs w:val="20"/>
                <w:lang w:eastAsia="ko-KR"/>
              </w:rPr>
              <w:t xml:space="preserve">transmission occasion </w:t>
            </w:r>
            <w:r w:rsidRPr="00B53C75">
              <w:rPr>
                <w:rFonts w:ascii="Times New Roman" w:hAnsi="Times New Roman"/>
                <w:sz w:val="20"/>
                <w:szCs w:val="20"/>
              </w:rPr>
              <w:t xml:space="preserve">and two states means two </w:t>
            </w:r>
            <w:r w:rsidRPr="00B53C75">
              <w:rPr>
                <w:rFonts w:ascii="Times New Roman" w:eastAsia="Malgun Gothic" w:hAnsi="Times New Roman"/>
                <w:sz w:val="20"/>
                <w:szCs w:val="20"/>
                <w:lang w:eastAsia="ko-KR"/>
              </w:rPr>
              <w:t>transmission occasions</w:t>
            </w:r>
            <w:r w:rsidRPr="00B53C75">
              <w:rPr>
                <w:rFonts w:ascii="Times New Roman" w:hAnsi="Times New Roman"/>
                <w:sz w:val="20"/>
                <w:szCs w:val="20"/>
              </w:rPr>
              <w:t>.</w:t>
            </w:r>
            <w:r w:rsidRPr="00B53C75">
              <w:rPr>
                <w:rFonts w:ascii="Times New Roman" w:hAnsi="Times New Roman"/>
                <w:sz w:val="20"/>
                <w:szCs w:val="20"/>
                <w:lang w:eastAsia="en-US"/>
              </w:rPr>
              <w:t xml:space="preserve"> </w:t>
            </w:r>
          </w:p>
          <w:p w14:paraId="5199686A" w14:textId="77777777" w:rsidR="00F96559" w:rsidRPr="00B53C75" w:rsidRDefault="00F96559" w:rsidP="00F96559">
            <w:pPr>
              <w:pStyle w:val="af"/>
              <w:widowControl/>
              <w:numPr>
                <w:ilvl w:val="0"/>
                <w:numId w:val="49"/>
              </w:numPr>
              <w:spacing w:after="0"/>
              <w:ind w:firstLineChars="0"/>
              <w:contextualSpacing/>
              <w:rPr>
                <w:rFonts w:ascii="Times New Roman" w:hAnsi="Times New Roman"/>
                <w:sz w:val="20"/>
                <w:szCs w:val="20"/>
                <w:lang w:eastAsia="en-US"/>
              </w:rPr>
            </w:pPr>
            <w:r w:rsidRPr="00B53C75">
              <w:rPr>
                <w:rFonts w:ascii="Times New Roman" w:hAnsi="Times New Roman"/>
                <w:sz w:val="20"/>
                <w:szCs w:val="20"/>
              </w:rPr>
              <w:t>For</w:t>
            </w:r>
            <w:r w:rsidRPr="00B53C75">
              <w:rPr>
                <w:rFonts w:ascii="Times New Roman" w:hAnsi="Times New Roman"/>
                <w:sz w:val="20"/>
                <w:szCs w:val="20"/>
                <w:lang w:eastAsia="en-US"/>
              </w:rPr>
              <w:t xml:space="preserve"> scheme 4, </w:t>
            </w:r>
            <w:r w:rsidRPr="00B53C75">
              <w:rPr>
                <w:rFonts w:ascii="Times New Roman" w:hAnsi="Times New Roman"/>
                <w:sz w:val="20"/>
                <w:szCs w:val="20"/>
              </w:rPr>
              <w:t xml:space="preserve">TDRA indication is enhanced to additionally indicate the number of PDSCH transmission occasions by using </w:t>
            </w:r>
            <w:r w:rsidRPr="00B53C75">
              <w:rPr>
                <w:rFonts w:ascii="Times New Roman" w:hAnsi="Times New Roman"/>
                <w:i/>
                <w:sz w:val="20"/>
                <w:szCs w:val="20"/>
              </w:rPr>
              <w:t>PDSCH-TimeDomainResourceAllocation</w:t>
            </w:r>
            <w:r w:rsidRPr="00B53C75">
              <w:rPr>
                <w:rFonts w:ascii="Times New Roman" w:hAnsi="Times New Roman"/>
                <w:sz w:val="20"/>
                <w:szCs w:val="20"/>
              </w:rPr>
              <w:t xml:space="preserve"> field. </w:t>
            </w:r>
          </w:p>
          <w:p w14:paraId="05478061" w14:textId="77777777" w:rsidR="00F96559" w:rsidRPr="00B53C75" w:rsidRDefault="00F96559" w:rsidP="00F96559">
            <w:pPr>
              <w:pStyle w:val="af"/>
              <w:widowControl/>
              <w:numPr>
                <w:ilvl w:val="1"/>
                <w:numId w:val="49"/>
              </w:numPr>
              <w:spacing w:after="0"/>
              <w:ind w:firstLineChars="0"/>
              <w:contextualSpacing/>
              <w:rPr>
                <w:rFonts w:ascii="Times New Roman" w:hAnsi="Times New Roman"/>
                <w:sz w:val="20"/>
                <w:szCs w:val="20"/>
                <w:lang w:eastAsia="en-US"/>
              </w:rPr>
            </w:pPr>
            <w:r w:rsidRPr="00B53C75">
              <w:rPr>
                <w:rFonts w:ascii="Times New Roman" w:hAnsi="Times New Roman"/>
                <w:sz w:val="20"/>
                <w:szCs w:val="20"/>
              </w:rPr>
              <w:t>The maximum number of repetition is FFS.</w:t>
            </w:r>
          </w:p>
          <w:p w14:paraId="2314C2DC" w14:textId="77777777" w:rsidR="00F96559" w:rsidRDefault="00F96559" w:rsidP="00F96559">
            <w:pPr>
              <w:rPr>
                <w:rFonts w:eastAsia="宋体"/>
                <w:lang w:eastAsia="zh-CN"/>
              </w:rPr>
            </w:pPr>
          </w:p>
          <w:p w14:paraId="6E843F8C" w14:textId="77777777" w:rsidR="00F96559" w:rsidRPr="00B53C75" w:rsidRDefault="00F96559" w:rsidP="00F96559">
            <w:pPr>
              <w:rPr>
                <w:rFonts w:eastAsia="Yu Mincho"/>
                <w:b/>
                <w:bCs/>
                <w:szCs w:val="20"/>
                <w:lang w:eastAsia="ja-JP"/>
              </w:rPr>
            </w:pPr>
            <w:r w:rsidRPr="00B53C75">
              <w:rPr>
                <w:rFonts w:eastAsia="Yu Mincho"/>
                <w:b/>
                <w:bCs/>
                <w:szCs w:val="20"/>
                <w:highlight w:val="green"/>
                <w:lang w:eastAsia="ja-JP"/>
              </w:rPr>
              <w:t>Agreement</w:t>
            </w:r>
          </w:p>
          <w:p w14:paraId="6286BE97" w14:textId="77777777" w:rsidR="00F96559" w:rsidRPr="00B53C75" w:rsidRDefault="00F96559" w:rsidP="00F96559">
            <w:pPr>
              <w:rPr>
                <w:szCs w:val="20"/>
              </w:rPr>
            </w:pPr>
            <w:r w:rsidRPr="00B53C75">
              <w:rPr>
                <w:szCs w:val="20"/>
              </w:rPr>
              <w:t xml:space="preserve">For single-DCI based M-TRP URLLC scheme differentiation among schemes 2a/2b/3, from the UE perspective: </w:t>
            </w:r>
          </w:p>
          <w:p w14:paraId="664A93E0" w14:textId="77777777" w:rsidR="00F96559" w:rsidRPr="00B53C75" w:rsidRDefault="00F96559" w:rsidP="00F96559">
            <w:pPr>
              <w:numPr>
                <w:ilvl w:val="0"/>
                <w:numId w:val="50"/>
              </w:numPr>
              <w:spacing w:after="160" w:line="259" w:lineRule="auto"/>
              <w:contextualSpacing/>
              <w:rPr>
                <w:szCs w:val="20"/>
              </w:rPr>
            </w:pPr>
            <w:r w:rsidRPr="00B53C75">
              <w:rPr>
                <w:szCs w:val="20"/>
              </w:rPr>
              <w:t xml:space="preserve">A new RRC parameter is introduced to enable [one scheme/multiple schemes] among 2a/2b/3. </w:t>
            </w:r>
          </w:p>
          <w:p w14:paraId="5617DD3A" w14:textId="77777777" w:rsidR="00F96559" w:rsidRPr="00B53C75" w:rsidRDefault="00F96559" w:rsidP="00F96559">
            <w:pPr>
              <w:numPr>
                <w:ilvl w:val="1"/>
                <w:numId w:val="50"/>
              </w:numPr>
              <w:spacing w:after="160" w:line="259" w:lineRule="auto"/>
              <w:contextualSpacing/>
              <w:rPr>
                <w:szCs w:val="20"/>
              </w:rPr>
            </w:pPr>
            <w:r w:rsidRPr="00B53C75">
              <w:rPr>
                <w:rFonts w:eastAsia="Yu Mincho"/>
                <w:szCs w:val="20"/>
                <w:lang w:eastAsia="ja-JP"/>
              </w:rPr>
              <w:t>FFS on details</w:t>
            </w:r>
          </w:p>
          <w:p w14:paraId="0E258C95" w14:textId="6DD7B383" w:rsidR="00F96559" w:rsidRPr="00096D26" w:rsidRDefault="00F96559" w:rsidP="0001180C">
            <w:pPr>
              <w:numPr>
                <w:ilvl w:val="0"/>
                <w:numId w:val="50"/>
              </w:numPr>
              <w:spacing w:after="160" w:line="259" w:lineRule="auto"/>
              <w:contextualSpacing/>
              <w:rPr>
                <w:rFonts w:hint="eastAsia"/>
                <w:szCs w:val="20"/>
              </w:rPr>
            </w:pPr>
            <w:r w:rsidRPr="00B53C75">
              <w:rPr>
                <w:rFonts w:eastAsia="Yu Mincho"/>
                <w:szCs w:val="20"/>
                <w:lang w:eastAsia="ja-JP"/>
              </w:rPr>
              <w:t>Note: dynamic switching between schemes (including fallback) is a separate discussion</w:t>
            </w:r>
          </w:p>
        </w:tc>
      </w:tr>
    </w:tbl>
    <w:p w14:paraId="03771AB8" w14:textId="77777777" w:rsidR="00F96559" w:rsidRDefault="00F96559" w:rsidP="0001180C">
      <w:pPr>
        <w:rPr>
          <w:rFonts w:eastAsia="宋体"/>
          <w:lang w:eastAsia="zh-CN"/>
        </w:rPr>
      </w:pPr>
    </w:p>
    <w:p w14:paraId="60D4824F" w14:textId="64CF1BE4" w:rsidR="00AE7CCC" w:rsidRDefault="00AE7CCC" w:rsidP="00AE7CCC">
      <w:pPr>
        <w:rPr>
          <w:rFonts w:eastAsia="宋体"/>
          <w:lang w:eastAsia="zh-CN"/>
        </w:rPr>
      </w:pPr>
      <w:r>
        <w:rPr>
          <w:rFonts w:eastAsia="宋体"/>
          <w:lang w:eastAsia="zh-CN"/>
        </w:rPr>
        <w:lastRenderedPageBreak/>
        <w:t xml:space="preserve">The most challenging requirement of URLLC that all designed URLLC schemes should try to achieve is to guarantee the target BLER of </w:t>
      </w:r>
      <w:r w:rsidRPr="00AE2C71">
        <w:rPr>
          <w:rFonts w:eastAsia="宋体"/>
          <w:lang w:eastAsia="zh-CN"/>
        </w:rPr>
        <w:t>10</w:t>
      </w:r>
      <w:r w:rsidRPr="00AE2C71">
        <w:rPr>
          <w:rFonts w:eastAsia="宋体"/>
          <w:vertAlign w:val="superscript"/>
          <w:lang w:eastAsia="zh-CN"/>
        </w:rPr>
        <w:t>-6</w:t>
      </w:r>
      <w:r w:rsidRPr="00AE2C71">
        <w:rPr>
          <w:rFonts w:eastAsia="宋体"/>
          <w:vertAlign w:val="superscript"/>
          <w:lang w:eastAsia="zh-CN"/>
        </w:rPr>
        <w:softHyphen/>
      </w:r>
      <w:r w:rsidRPr="00AE2C71">
        <w:rPr>
          <w:rFonts w:eastAsia="宋体"/>
          <w:lang w:eastAsia="zh-CN"/>
        </w:rPr>
        <w:t xml:space="preserve"> while keep the latency within </w:t>
      </w:r>
      <w:r w:rsidRPr="00F04752">
        <w:rPr>
          <w:rFonts w:eastAsia="宋体"/>
          <w:lang w:eastAsia="zh-CN"/>
        </w:rPr>
        <w:t>1</w:t>
      </w:r>
      <w:r w:rsidRPr="00AE2C71">
        <w:rPr>
          <w:rFonts w:eastAsia="宋体"/>
          <w:lang w:eastAsia="zh-CN"/>
        </w:rPr>
        <w:t>ms.</w:t>
      </w:r>
      <w:r>
        <w:rPr>
          <w:rFonts w:eastAsia="宋体"/>
          <w:lang w:eastAsia="zh-CN"/>
        </w:rPr>
        <w:t xml:space="preserve"> </w:t>
      </w:r>
      <w:r w:rsidRPr="00AE2C71">
        <w:rPr>
          <w:rFonts w:eastAsia="宋体"/>
          <w:lang w:eastAsia="zh-CN"/>
        </w:rPr>
        <w:t>B</w:t>
      </w:r>
      <w:r>
        <w:rPr>
          <w:rFonts w:eastAsia="宋体"/>
          <w:lang w:eastAsia="zh-CN"/>
        </w:rPr>
        <w:t xml:space="preserve">ut the </w:t>
      </w:r>
      <w:r w:rsidR="007F1947">
        <w:rPr>
          <w:rFonts w:eastAsia="宋体"/>
          <w:lang w:eastAsia="zh-CN"/>
        </w:rPr>
        <w:t>M</w:t>
      </w:r>
      <w:r>
        <w:rPr>
          <w:rFonts w:eastAsia="宋体"/>
          <w:lang w:eastAsia="zh-CN"/>
        </w:rPr>
        <w:t xml:space="preserve">-TRP </w:t>
      </w:r>
      <w:r w:rsidR="007F1947">
        <w:rPr>
          <w:rFonts w:eastAsia="宋体"/>
          <w:lang w:eastAsia="zh-CN"/>
        </w:rPr>
        <w:t xml:space="preserve">URLLC </w:t>
      </w:r>
      <w:r>
        <w:rPr>
          <w:rFonts w:eastAsia="宋体"/>
          <w:lang w:eastAsia="zh-CN"/>
        </w:rPr>
        <w:t xml:space="preserve">schemes except scheme 4 restrict the PDSCH transmission occasions within a single slot. It is risky to limit the number of PDSCH transmission occasions or restrict the PDSCH transmission occasions </w:t>
      </w:r>
      <w:r w:rsidR="007F1947">
        <w:rPr>
          <w:rFonts w:eastAsia="宋体"/>
          <w:lang w:eastAsia="zh-CN"/>
        </w:rPr>
        <w:t xml:space="preserve">for URLLC </w:t>
      </w:r>
      <w:r>
        <w:rPr>
          <w:rFonts w:eastAsia="宋体"/>
          <w:lang w:eastAsia="zh-CN"/>
        </w:rPr>
        <w:t xml:space="preserve">within a single slot </w:t>
      </w:r>
      <w:r w:rsidR="007F1947">
        <w:rPr>
          <w:rFonts w:eastAsia="宋体"/>
          <w:lang w:eastAsia="zh-CN"/>
        </w:rPr>
        <w:t xml:space="preserve">to meet the BLER requirement of URLLC in some cases. </w:t>
      </w:r>
      <w:r>
        <w:rPr>
          <w:rFonts w:eastAsia="宋体"/>
          <w:lang w:eastAsia="zh-CN"/>
        </w:rPr>
        <w:t>For example, when a slot is semi-statically configured or dynamically indicated with DL/UL switching points and thus the DL symbols</w:t>
      </w:r>
      <w:r w:rsidR="007F1947">
        <w:rPr>
          <w:rFonts w:eastAsia="宋体"/>
          <w:lang w:eastAsia="zh-CN"/>
        </w:rPr>
        <w:t xml:space="preserve"> within a slot</w:t>
      </w:r>
      <w:r>
        <w:rPr>
          <w:rFonts w:eastAsia="宋体"/>
          <w:lang w:eastAsia="zh-CN"/>
        </w:rPr>
        <w:t xml:space="preserve"> is limited, the TDRA for a </w:t>
      </w:r>
      <w:r w:rsidR="007F1947">
        <w:rPr>
          <w:rFonts w:eastAsia="宋体"/>
          <w:lang w:eastAsia="zh-CN"/>
        </w:rPr>
        <w:t xml:space="preserve">PDSCH </w:t>
      </w:r>
      <w:r>
        <w:rPr>
          <w:rFonts w:eastAsia="宋体"/>
          <w:lang w:eastAsia="zh-CN"/>
        </w:rPr>
        <w:t>scheduling should within the available DL symbols otherwise it is regarded as an error case in Rel-15. Another reason to introduce more repetitions is that one would not introduce additional very low MCS for the case of small TB size but rather repeat with more transmissions.</w:t>
      </w:r>
    </w:p>
    <w:p w14:paraId="5397F135" w14:textId="4A1B1C8D" w:rsidR="00AE7CCC" w:rsidRDefault="00AE7CCC" w:rsidP="00AE7CCC">
      <w:pPr>
        <w:rPr>
          <w:rFonts w:eastAsia="宋体"/>
          <w:szCs w:val="20"/>
          <w:lang w:eastAsia="zh-CN"/>
        </w:rPr>
      </w:pPr>
      <w:r>
        <w:rPr>
          <w:rFonts w:eastAsia="宋体"/>
          <w:lang w:eastAsia="zh-CN"/>
        </w:rPr>
        <w:t>Therefore,</w:t>
      </w:r>
      <w:r w:rsidRPr="009605DE">
        <w:rPr>
          <w:rFonts w:eastAsia="宋体"/>
          <w:lang w:eastAsia="zh-CN"/>
        </w:rPr>
        <w:t xml:space="preserve"> enhanced DL URLLC for </w:t>
      </w:r>
      <w:r>
        <w:rPr>
          <w:rFonts w:eastAsia="宋体"/>
          <w:lang w:eastAsia="zh-CN"/>
        </w:rPr>
        <w:t>single TRP which is a</w:t>
      </w:r>
      <w:r w:rsidRPr="009605DE">
        <w:rPr>
          <w:rFonts w:eastAsia="宋体"/>
          <w:lang w:eastAsia="zh-CN"/>
        </w:rPr>
        <w:t xml:space="preserve"> counterpart to the UL eURLLC, or for </w:t>
      </w:r>
      <w:r w:rsidR="007F1947">
        <w:rPr>
          <w:rFonts w:eastAsia="宋体"/>
          <w:lang w:eastAsia="zh-CN"/>
        </w:rPr>
        <w:t>M</w:t>
      </w:r>
      <w:r>
        <w:rPr>
          <w:rFonts w:eastAsia="宋体"/>
          <w:lang w:eastAsia="zh-CN"/>
        </w:rPr>
        <w:t>-TRP</w:t>
      </w:r>
      <w:r w:rsidRPr="009605DE">
        <w:rPr>
          <w:rFonts w:eastAsia="宋体"/>
          <w:lang w:eastAsia="zh-CN"/>
        </w:rPr>
        <w:t xml:space="preserve"> to enable </w:t>
      </w:r>
      <w:r>
        <w:rPr>
          <w:rFonts w:eastAsia="宋体"/>
          <w:lang w:eastAsia="zh-CN"/>
        </w:rPr>
        <w:t xml:space="preserve">PDSCH transmission occasions </w:t>
      </w:r>
      <w:r w:rsidRPr="009605DE">
        <w:rPr>
          <w:rFonts w:eastAsia="宋体"/>
          <w:lang w:eastAsia="zh-CN"/>
        </w:rPr>
        <w:t>across slot boundaries</w:t>
      </w:r>
      <w:r>
        <w:rPr>
          <w:rFonts w:eastAsia="宋体"/>
          <w:lang w:eastAsia="zh-CN"/>
        </w:rPr>
        <w:t xml:space="preserve"> to achieve the target BLER</w:t>
      </w:r>
      <w:r w:rsidRPr="009605DE">
        <w:rPr>
          <w:rFonts w:eastAsia="宋体"/>
          <w:lang w:eastAsia="zh-CN"/>
        </w:rPr>
        <w:t xml:space="preserve"> </w:t>
      </w:r>
      <w:r>
        <w:rPr>
          <w:rFonts w:eastAsia="宋体"/>
          <w:lang w:eastAsia="zh-CN"/>
        </w:rPr>
        <w:t xml:space="preserve">may </w:t>
      </w:r>
      <w:r w:rsidRPr="009605DE">
        <w:rPr>
          <w:rFonts w:eastAsia="宋体"/>
          <w:lang w:eastAsia="zh-CN"/>
        </w:rPr>
        <w:t xml:space="preserve">be </w:t>
      </w:r>
      <w:r>
        <w:rPr>
          <w:rFonts w:eastAsia="宋体"/>
          <w:lang w:eastAsia="zh-CN"/>
        </w:rPr>
        <w:t>needed in future releases.</w:t>
      </w:r>
      <w:r w:rsidRPr="009605DE">
        <w:rPr>
          <w:rFonts w:eastAsia="宋体"/>
          <w:lang w:eastAsia="zh-CN"/>
        </w:rPr>
        <w:t xml:space="preserve"> </w:t>
      </w:r>
      <w:r>
        <w:rPr>
          <w:rFonts w:eastAsia="宋体"/>
          <w:lang w:eastAsia="zh-CN"/>
        </w:rPr>
        <w:t>The enhancement can be realized by</w:t>
      </w:r>
      <w:r w:rsidRPr="009605DE">
        <w:rPr>
          <w:rFonts w:eastAsia="宋体"/>
          <w:lang w:eastAsia="zh-CN"/>
        </w:rPr>
        <w:t xml:space="preserve"> </w:t>
      </w:r>
      <w:r>
        <w:rPr>
          <w:rFonts w:eastAsia="宋体"/>
          <w:lang w:eastAsia="zh-CN"/>
        </w:rPr>
        <w:t>supporting combination of scheme 4 and other schemes</w:t>
      </w:r>
      <w:r w:rsidRPr="009605DE">
        <w:rPr>
          <w:rFonts w:eastAsia="宋体"/>
          <w:lang w:eastAsia="zh-CN"/>
        </w:rPr>
        <w:t>.</w:t>
      </w:r>
      <w:r w:rsidRPr="00E52A8B">
        <w:rPr>
          <w:rFonts w:eastAsia="宋体"/>
          <w:szCs w:val="20"/>
          <w:lang w:eastAsia="zh-CN"/>
        </w:rPr>
        <w:t xml:space="preserve"> </w:t>
      </w:r>
    </w:p>
    <w:p w14:paraId="070D564C" w14:textId="410FE8E1" w:rsidR="00AE7CCC" w:rsidRDefault="00AE7CCC" w:rsidP="00AE7CCC">
      <w:pPr>
        <w:pStyle w:val="proposal"/>
      </w:pPr>
      <w:r>
        <w:t xml:space="preserve">Support combination of scheme 4 and other </w:t>
      </w:r>
      <w:r w:rsidR="007F1947">
        <w:t xml:space="preserve">URLLC </w:t>
      </w:r>
      <w:r>
        <w:t>schemes.</w:t>
      </w:r>
    </w:p>
    <w:p w14:paraId="63FC8079" w14:textId="43778382" w:rsidR="0001180C" w:rsidRDefault="00AE7CCC" w:rsidP="0001180C">
      <w:pPr>
        <w:rPr>
          <w:rFonts w:eastAsia="宋体"/>
          <w:lang w:eastAsia="zh-CN"/>
        </w:rPr>
      </w:pPr>
      <w:r>
        <w:rPr>
          <w:rFonts w:eastAsia="宋体"/>
          <w:lang w:eastAsia="zh-CN"/>
        </w:rPr>
        <w:t>We don’t see much need for dy</w:t>
      </w:r>
      <w:r w:rsidR="007F1947">
        <w:rPr>
          <w:rFonts w:eastAsia="宋体"/>
          <w:lang w:eastAsia="zh-CN"/>
        </w:rPr>
        <w:t xml:space="preserve">namic switching among scheme </w:t>
      </w:r>
      <w:r>
        <w:rPr>
          <w:rFonts w:eastAsia="宋体"/>
          <w:lang w:eastAsia="zh-CN"/>
        </w:rPr>
        <w:t xml:space="preserve">2a/2b/3. </w:t>
      </w:r>
      <w:r w:rsidR="0001180C">
        <w:rPr>
          <w:rFonts w:eastAsia="宋体"/>
          <w:lang w:eastAsia="zh-CN"/>
        </w:rPr>
        <w:t>B</w:t>
      </w:r>
      <w:r w:rsidR="0001180C">
        <w:rPr>
          <w:rFonts w:eastAsia="宋体" w:hint="eastAsia"/>
          <w:lang w:eastAsia="zh-CN"/>
        </w:rPr>
        <w:t xml:space="preserve">y </w:t>
      </w:r>
      <w:r w:rsidR="0001180C">
        <w:rPr>
          <w:rFonts w:eastAsia="宋体"/>
          <w:lang w:eastAsia="zh-CN"/>
        </w:rPr>
        <w:t xml:space="preserve">identifying the characteristics of different M-TRP-based URLLC schemes, we summarize the conditions of each scheme </w:t>
      </w:r>
      <w:r w:rsidR="00E82C1E">
        <w:rPr>
          <w:rFonts w:eastAsia="宋体"/>
          <w:lang w:eastAsia="zh-CN"/>
        </w:rPr>
        <w:t>in Table 2</w:t>
      </w:r>
      <w:r w:rsidR="00582159">
        <w:rPr>
          <w:rFonts w:eastAsia="宋体"/>
          <w:lang w:eastAsia="zh-CN"/>
        </w:rPr>
        <w:t xml:space="preserve"> in which a RRC parameter</w:t>
      </w:r>
      <w:r w:rsidR="007F1947">
        <w:rPr>
          <w:rFonts w:eastAsia="宋体"/>
          <w:lang w:eastAsia="zh-CN"/>
        </w:rPr>
        <w:t xml:space="preserve"> to switch scheme 2a/2b/3</w:t>
      </w:r>
      <w:r w:rsidR="00582159">
        <w:rPr>
          <w:rFonts w:eastAsia="宋体"/>
          <w:lang w:eastAsia="zh-CN"/>
        </w:rPr>
        <w:t xml:space="preserve"> is applied</w:t>
      </w:r>
      <w:r w:rsidR="007F1947">
        <w:rPr>
          <w:rFonts w:eastAsia="宋体"/>
          <w:lang w:eastAsia="zh-CN"/>
        </w:rPr>
        <w:t>.</w:t>
      </w:r>
    </w:p>
    <w:p w14:paraId="0F7C249E" w14:textId="09E477E8" w:rsidR="00E82C1E" w:rsidRDefault="00E82C1E" w:rsidP="00E82C1E">
      <w:pPr>
        <w:jc w:val="center"/>
        <w:rPr>
          <w:rFonts w:eastAsia="宋体"/>
          <w:lang w:eastAsia="zh-CN"/>
        </w:rPr>
      </w:pPr>
      <w:r>
        <w:rPr>
          <w:rFonts w:eastAsia="宋体"/>
          <w:lang w:eastAsia="zh-CN"/>
        </w:rPr>
        <w:t>Table 2</w:t>
      </w:r>
    </w:p>
    <w:tbl>
      <w:tblPr>
        <w:tblStyle w:val="a7"/>
        <w:tblW w:w="0" w:type="auto"/>
        <w:tblLayout w:type="fixed"/>
        <w:tblLook w:val="04A0" w:firstRow="1" w:lastRow="0" w:firstColumn="1" w:lastColumn="0" w:noHBand="0" w:noVBand="1"/>
      </w:tblPr>
      <w:tblGrid>
        <w:gridCol w:w="846"/>
        <w:gridCol w:w="2410"/>
        <w:gridCol w:w="5804"/>
      </w:tblGrid>
      <w:tr w:rsidR="00E82C1E" w14:paraId="0C2C630D" w14:textId="77777777" w:rsidTr="000A6E40">
        <w:tc>
          <w:tcPr>
            <w:tcW w:w="846" w:type="dxa"/>
          </w:tcPr>
          <w:p w14:paraId="7F243C37" w14:textId="34400CD2" w:rsidR="00E82C1E" w:rsidRPr="007E3553" w:rsidRDefault="000A6E40" w:rsidP="000A6E40">
            <w:pPr>
              <w:spacing w:after="0"/>
              <w:jc w:val="center"/>
              <w:rPr>
                <w:rFonts w:eastAsia="宋体"/>
                <w:b/>
                <w:lang w:eastAsia="zh-CN"/>
              </w:rPr>
            </w:pPr>
            <w:r>
              <w:rPr>
                <w:rFonts w:eastAsia="宋体"/>
                <w:b/>
                <w:lang w:eastAsia="zh-CN"/>
              </w:rPr>
              <w:t>I</w:t>
            </w:r>
            <w:r>
              <w:rPr>
                <w:rFonts w:eastAsia="宋体" w:hint="eastAsia"/>
                <w:b/>
                <w:lang w:eastAsia="zh-CN"/>
              </w:rPr>
              <w:t>ndex</w:t>
            </w:r>
          </w:p>
        </w:tc>
        <w:tc>
          <w:tcPr>
            <w:tcW w:w="2410" w:type="dxa"/>
          </w:tcPr>
          <w:p w14:paraId="74F66268" w14:textId="38B7D2F1" w:rsidR="00E82C1E" w:rsidRPr="007E3553" w:rsidRDefault="00E82C1E" w:rsidP="007E3553">
            <w:pPr>
              <w:spacing w:after="0"/>
              <w:jc w:val="center"/>
              <w:rPr>
                <w:rFonts w:eastAsia="宋体"/>
                <w:b/>
                <w:lang w:eastAsia="zh-CN"/>
              </w:rPr>
            </w:pPr>
            <w:r w:rsidRPr="007E3553">
              <w:rPr>
                <w:rFonts w:eastAsia="宋体"/>
                <w:b/>
                <w:lang w:eastAsia="zh-CN"/>
              </w:rPr>
              <w:t>S</w:t>
            </w:r>
            <w:r w:rsidRPr="007E3553">
              <w:rPr>
                <w:rFonts w:eastAsia="宋体" w:hint="eastAsia"/>
                <w:b/>
                <w:lang w:eastAsia="zh-CN"/>
              </w:rPr>
              <w:t>cheme</w:t>
            </w:r>
          </w:p>
        </w:tc>
        <w:tc>
          <w:tcPr>
            <w:tcW w:w="5804" w:type="dxa"/>
          </w:tcPr>
          <w:p w14:paraId="2B2A2DD1" w14:textId="415BD42C" w:rsidR="00E82C1E" w:rsidRPr="00E82C1E" w:rsidRDefault="00E82C1E" w:rsidP="00E82C1E">
            <w:pPr>
              <w:spacing w:after="0"/>
              <w:jc w:val="center"/>
              <w:rPr>
                <w:rFonts w:eastAsia="宋体"/>
                <w:b/>
                <w:lang w:eastAsia="zh-CN"/>
              </w:rPr>
            </w:pPr>
            <w:r w:rsidRPr="00E82C1E">
              <w:rPr>
                <w:rFonts w:eastAsia="宋体"/>
                <w:b/>
                <w:lang w:eastAsia="zh-CN"/>
              </w:rPr>
              <w:t>Configured or i</w:t>
            </w:r>
            <w:r w:rsidRPr="00E82C1E">
              <w:rPr>
                <w:rFonts w:eastAsia="宋体" w:hint="eastAsia"/>
                <w:b/>
                <w:lang w:eastAsia="zh-CN"/>
              </w:rPr>
              <w:t xml:space="preserve">ndicated </w:t>
            </w:r>
            <w:r w:rsidRPr="00E82C1E">
              <w:rPr>
                <w:rFonts w:eastAsia="宋体"/>
                <w:b/>
                <w:lang w:eastAsia="zh-CN"/>
              </w:rPr>
              <w:t>parameters</w:t>
            </w:r>
          </w:p>
        </w:tc>
      </w:tr>
      <w:tr w:rsidR="00E82C1E" w14:paraId="2C2BF82F" w14:textId="77777777" w:rsidTr="000A6E40">
        <w:tc>
          <w:tcPr>
            <w:tcW w:w="846" w:type="dxa"/>
          </w:tcPr>
          <w:p w14:paraId="72342E02" w14:textId="64CD2558" w:rsidR="00E82C1E" w:rsidRPr="00F03AB9" w:rsidRDefault="00E82C1E" w:rsidP="000A6E40">
            <w:pPr>
              <w:spacing w:after="0"/>
              <w:jc w:val="center"/>
              <w:rPr>
                <w:rFonts w:eastAsia="宋体"/>
                <w:lang w:eastAsia="zh-CN"/>
              </w:rPr>
            </w:pPr>
            <w:r>
              <w:rPr>
                <w:rFonts w:eastAsia="宋体" w:hint="eastAsia"/>
                <w:lang w:eastAsia="zh-CN"/>
              </w:rPr>
              <w:t>1</w:t>
            </w:r>
          </w:p>
        </w:tc>
        <w:tc>
          <w:tcPr>
            <w:tcW w:w="2410" w:type="dxa"/>
          </w:tcPr>
          <w:p w14:paraId="1DE09F13" w14:textId="2C2713ED" w:rsidR="00E82C1E" w:rsidRPr="00582159" w:rsidRDefault="00E82C1E" w:rsidP="00E82C1E">
            <w:pPr>
              <w:spacing w:after="0"/>
              <w:jc w:val="left"/>
              <w:rPr>
                <w:rFonts w:eastAsia="宋体"/>
                <w:lang w:eastAsia="zh-CN"/>
              </w:rPr>
            </w:pPr>
            <w:r w:rsidRPr="00F03AB9">
              <w:rPr>
                <w:rFonts w:eastAsia="宋体"/>
                <w:lang w:eastAsia="zh-CN"/>
              </w:rPr>
              <w:t>Scheme 1a</w:t>
            </w:r>
          </w:p>
        </w:tc>
        <w:tc>
          <w:tcPr>
            <w:tcW w:w="5804" w:type="dxa"/>
          </w:tcPr>
          <w:p w14:paraId="4D435BF7" w14:textId="46EFD0DB" w:rsidR="00E82C1E" w:rsidRDefault="00E82C1E" w:rsidP="007E3553">
            <w:pPr>
              <w:spacing w:after="0"/>
              <w:rPr>
                <w:rFonts w:eastAsia="宋体"/>
                <w:lang w:eastAsia="zh-CN"/>
              </w:rPr>
            </w:pPr>
            <w:r w:rsidRPr="00F03AB9">
              <w:rPr>
                <w:rFonts w:eastAsia="宋体"/>
                <w:lang w:eastAsia="zh-CN"/>
              </w:rPr>
              <w:t>CDM group = 2, TCI = 2</w:t>
            </w:r>
          </w:p>
        </w:tc>
      </w:tr>
      <w:tr w:rsidR="00E82C1E" w14:paraId="71BE1A84" w14:textId="77777777" w:rsidTr="000A6E40">
        <w:tc>
          <w:tcPr>
            <w:tcW w:w="846" w:type="dxa"/>
          </w:tcPr>
          <w:p w14:paraId="66A94AC4" w14:textId="2D1E8E84" w:rsidR="00E82C1E" w:rsidRDefault="00E82C1E" w:rsidP="000A6E40">
            <w:pPr>
              <w:spacing w:after="0"/>
              <w:jc w:val="center"/>
              <w:rPr>
                <w:rFonts w:eastAsia="宋体"/>
                <w:lang w:eastAsia="zh-CN"/>
              </w:rPr>
            </w:pPr>
            <w:r>
              <w:rPr>
                <w:rFonts w:eastAsia="宋体" w:hint="eastAsia"/>
                <w:lang w:eastAsia="zh-CN"/>
              </w:rPr>
              <w:t>2</w:t>
            </w:r>
          </w:p>
        </w:tc>
        <w:tc>
          <w:tcPr>
            <w:tcW w:w="2410" w:type="dxa"/>
          </w:tcPr>
          <w:p w14:paraId="6B019616" w14:textId="56D5E46F" w:rsidR="00E82C1E" w:rsidRPr="00582159" w:rsidRDefault="00E82C1E" w:rsidP="00E82C1E">
            <w:pPr>
              <w:spacing w:after="0"/>
              <w:jc w:val="left"/>
              <w:rPr>
                <w:rFonts w:eastAsia="宋体"/>
                <w:lang w:eastAsia="zh-CN"/>
              </w:rPr>
            </w:pPr>
            <w:r>
              <w:rPr>
                <w:rFonts w:eastAsia="宋体"/>
                <w:lang w:eastAsia="zh-CN"/>
              </w:rPr>
              <w:t>S</w:t>
            </w:r>
            <w:r w:rsidRPr="00F03AB9">
              <w:rPr>
                <w:rFonts w:eastAsia="宋体"/>
                <w:lang w:eastAsia="zh-CN"/>
              </w:rPr>
              <w:t>cheme 2a</w:t>
            </w:r>
            <w:r>
              <w:rPr>
                <w:rFonts w:eastAsia="宋体"/>
                <w:lang w:eastAsia="zh-CN"/>
              </w:rPr>
              <w:t>/2b/3</w:t>
            </w:r>
          </w:p>
        </w:tc>
        <w:tc>
          <w:tcPr>
            <w:tcW w:w="5804" w:type="dxa"/>
          </w:tcPr>
          <w:p w14:paraId="36E7B2AB" w14:textId="3D31A602" w:rsidR="00E82C1E" w:rsidRDefault="00E82C1E" w:rsidP="007E3553">
            <w:pPr>
              <w:spacing w:after="0"/>
              <w:rPr>
                <w:rFonts w:eastAsia="宋体"/>
                <w:lang w:eastAsia="zh-CN"/>
              </w:rPr>
            </w:pPr>
            <w:r w:rsidRPr="00F03AB9">
              <w:rPr>
                <w:rFonts w:eastAsia="宋体"/>
                <w:lang w:eastAsia="zh-CN"/>
              </w:rPr>
              <w:t xml:space="preserve">TDRA </w:t>
            </w:r>
            <w:r>
              <w:rPr>
                <w:rFonts w:eastAsia="宋体"/>
                <w:lang w:eastAsia="zh-CN"/>
              </w:rPr>
              <w:t xml:space="preserve">entry </w:t>
            </w:r>
            <w:r w:rsidRPr="00F03AB9">
              <w:rPr>
                <w:rFonts w:eastAsia="宋体"/>
                <w:lang w:eastAsia="zh-CN"/>
              </w:rPr>
              <w:t>with N=1, CDM group = 1, TCI = 2, RRC=2a</w:t>
            </w:r>
            <w:r>
              <w:rPr>
                <w:rFonts w:eastAsia="宋体"/>
                <w:lang w:eastAsia="zh-CN"/>
              </w:rPr>
              <w:t>/2b/3</w:t>
            </w:r>
          </w:p>
        </w:tc>
      </w:tr>
      <w:tr w:rsidR="00E82C1E" w14:paraId="6733D7CE" w14:textId="77777777" w:rsidTr="000A6E40">
        <w:tc>
          <w:tcPr>
            <w:tcW w:w="846" w:type="dxa"/>
          </w:tcPr>
          <w:p w14:paraId="0E7BB7BA" w14:textId="084E26DD" w:rsidR="00E82C1E" w:rsidRDefault="00E82C1E" w:rsidP="000A6E40">
            <w:pPr>
              <w:spacing w:after="0"/>
              <w:jc w:val="center"/>
              <w:rPr>
                <w:rFonts w:eastAsia="宋体"/>
                <w:lang w:eastAsia="zh-CN"/>
              </w:rPr>
            </w:pPr>
            <w:r>
              <w:rPr>
                <w:rFonts w:eastAsia="宋体" w:hint="eastAsia"/>
                <w:lang w:eastAsia="zh-CN"/>
              </w:rPr>
              <w:t>3</w:t>
            </w:r>
          </w:p>
        </w:tc>
        <w:tc>
          <w:tcPr>
            <w:tcW w:w="2410" w:type="dxa"/>
          </w:tcPr>
          <w:p w14:paraId="439DA40A" w14:textId="07A6363F" w:rsidR="00E82C1E" w:rsidRPr="00582159" w:rsidRDefault="00E82C1E" w:rsidP="00E82C1E">
            <w:pPr>
              <w:spacing w:after="0"/>
              <w:jc w:val="left"/>
              <w:rPr>
                <w:rFonts w:eastAsia="宋体"/>
                <w:lang w:eastAsia="zh-CN"/>
              </w:rPr>
            </w:pPr>
            <w:r>
              <w:rPr>
                <w:rFonts w:eastAsia="宋体"/>
                <w:lang w:eastAsia="zh-CN"/>
              </w:rPr>
              <w:t>S</w:t>
            </w:r>
            <w:r w:rsidRPr="00F03AB9">
              <w:rPr>
                <w:rFonts w:eastAsia="宋体"/>
                <w:lang w:eastAsia="zh-CN"/>
              </w:rPr>
              <w:t>cheme 4</w:t>
            </w:r>
          </w:p>
        </w:tc>
        <w:tc>
          <w:tcPr>
            <w:tcW w:w="5804" w:type="dxa"/>
          </w:tcPr>
          <w:p w14:paraId="11AAF98A" w14:textId="33D42A91" w:rsidR="00E82C1E" w:rsidRDefault="00E82C1E" w:rsidP="007E3553">
            <w:pPr>
              <w:spacing w:after="0"/>
              <w:rPr>
                <w:rFonts w:eastAsia="宋体"/>
                <w:lang w:eastAsia="zh-CN"/>
              </w:rPr>
            </w:pPr>
            <w:r w:rsidRPr="00F03AB9">
              <w:rPr>
                <w:rFonts w:eastAsia="宋体"/>
                <w:lang w:eastAsia="zh-CN"/>
              </w:rPr>
              <w:t xml:space="preserve">TDRA </w:t>
            </w:r>
            <w:r>
              <w:rPr>
                <w:rFonts w:eastAsia="宋体"/>
                <w:lang w:eastAsia="zh-CN"/>
              </w:rPr>
              <w:t>entry with</w:t>
            </w:r>
            <w:r w:rsidRPr="00F03AB9">
              <w:rPr>
                <w:rFonts w:eastAsia="宋体"/>
                <w:lang w:eastAsia="zh-CN"/>
              </w:rPr>
              <w:t xml:space="preserve"> N&gt;1, CDM group = 1, TCI = 2, no RRC for 2a/2b/3</w:t>
            </w:r>
          </w:p>
        </w:tc>
      </w:tr>
      <w:tr w:rsidR="00E82C1E" w14:paraId="4BE4F92E" w14:textId="77777777" w:rsidTr="000A6E40">
        <w:tc>
          <w:tcPr>
            <w:tcW w:w="846" w:type="dxa"/>
          </w:tcPr>
          <w:p w14:paraId="3CD3146B" w14:textId="393595A5" w:rsidR="00E82C1E" w:rsidRDefault="00E82C1E" w:rsidP="000A6E40">
            <w:pPr>
              <w:spacing w:after="0"/>
              <w:jc w:val="center"/>
              <w:rPr>
                <w:rFonts w:eastAsia="宋体"/>
                <w:lang w:eastAsia="zh-CN"/>
              </w:rPr>
            </w:pPr>
            <w:r>
              <w:rPr>
                <w:rFonts w:eastAsia="宋体" w:hint="eastAsia"/>
                <w:lang w:eastAsia="zh-CN"/>
              </w:rPr>
              <w:t>4</w:t>
            </w:r>
          </w:p>
        </w:tc>
        <w:tc>
          <w:tcPr>
            <w:tcW w:w="2410" w:type="dxa"/>
          </w:tcPr>
          <w:p w14:paraId="77EAD4EA" w14:textId="3B440DD2" w:rsidR="00E82C1E" w:rsidRPr="007E3553" w:rsidRDefault="00E82C1E" w:rsidP="00E82C1E">
            <w:pPr>
              <w:spacing w:after="0"/>
              <w:jc w:val="left"/>
              <w:rPr>
                <w:rFonts w:eastAsia="宋体"/>
                <w:lang w:eastAsia="zh-CN"/>
              </w:rPr>
            </w:pPr>
            <w:r>
              <w:rPr>
                <w:rFonts w:eastAsia="宋体"/>
                <w:lang w:eastAsia="zh-CN"/>
              </w:rPr>
              <w:t>S</w:t>
            </w:r>
            <w:r w:rsidRPr="00F03AB9">
              <w:rPr>
                <w:rFonts w:eastAsia="宋体"/>
                <w:lang w:eastAsia="zh-CN"/>
              </w:rPr>
              <w:t>cheme 2a/2b</w:t>
            </w:r>
            <w:r>
              <w:rPr>
                <w:rFonts w:eastAsia="宋体"/>
                <w:lang w:eastAsia="zh-CN"/>
              </w:rPr>
              <w:t>/3</w:t>
            </w:r>
            <w:r w:rsidRPr="00F03AB9">
              <w:rPr>
                <w:rFonts w:eastAsia="宋体"/>
                <w:lang w:eastAsia="zh-CN"/>
              </w:rPr>
              <w:t>+4</w:t>
            </w:r>
          </w:p>
        </w:tc>
        <w:tc>
          <w:tcPr>
            <w:tcW w:w="5804" w:type="dxa"/>
          </w:tcPr>
          <w:p w14:paraId="06F6FA17" w14:textId="69A32D4C" w:rsidR="00E82C1E" w:rsidRPr="00F03AB9" w:rsidRDefault="00E82C1E" w:rsidP="007E3553">
            <w:pPr>
              <w:spacing w:after="0"/>
              <w:rPr>
                <w:rFonts w:eastAsia="宋体"/>
                <w:lang w:eastAsia="zh-CN"/>
              </w:rPr>
            </w:pPr>
            <w:r w:rsidRPr="00F03AB9">
              <w:rPr>
                <w:rFonts w:eastAsia="宋体"/>
                <w:lang w:eastAsia="zh-CN"/>
              </w:rPr>
              <w:t xml:space="preserve">TDRA </w:t>
            </w:r>
            <w:r>
              <w:rPr>
                <w:rFonts w:eastAsia="宋体"/>
                <w:lang w:eastAsia="zh-CN"/>
              </w:rPr>
              <w:t xml:space="preserve">entry </w:t>
            </w:r>
            <w:r w:rsidRPr="00F03AB9">
              <w:rPr>
                <w:rFonts w:eastAsia="宋体"/>
                <w:lang w:eastAsia="zh-CN"/>
              </w:rPr>
              <w:t>with N&gt;1, CDM group = 1, TCI = 2, RRC=2a/2b</w:t>
            </w:r>
            <w:r>
              <w:rPr>
                <w:rFonts w:eastAsia="宋体"/>
                <w:lang w:eastAsia="zh-CN"/>
              </w:rPr>
              <w:t>/3</w:t>
            </w:r>
          </w:p>
        </w:tc>
      </w:tr>
      <w:tr w:rsidR="00E82C1E" w14:paraId="77D433D4" w14:textId="77777777" w:rsidTr="000A6E40">
        <w:tc>
          <w:tcPr>
            <w:tcW w:w="846" w:type="dxa"/>
          </w:tcPr>
          <w:p w14:paraId="4379F13A" w14:textId="57BABEF8" w:rsidR="00E82C1E" w:rsidRDefault="00E82C1E" w:rsidP="000A6E40">
            <w:pPr>
              <w:spacing w:after="0"/>
              <w:jc w:val="center"/>
              <w:rPr>
                <w:rFonts w:eastAsia="宋体"/>
                <w:lang w:eastAsia="zh-CN"/>
              </w:rPr>
            </w:pPr>
            <w:r>
              <w:rPr>
                <w:rFonts w:eastAsia="宋体" w:hint="eastAsia"/>
                <w:lang w:eastAsia="zh-CN"/>
              </w:rPr>
              <w:t>5</w:t>
            </w:r>
          </w:p>
        </w:tc>
        <w:tc>
          <w:tcPr>
            <w:tcW w:w="2410" w:type="dxa"/>
          </w:tcPr>
          <w:p w14:paraId="7A8676E3" w14:textId="369731F8" w:rsidR="00E82C1E" w:rsidRPr="007E3553" w:rsidRDefault="00E82C1E" w:rsidP="00E82C1E">
            <w:pPr>
              <w:spacing w:after="0"/>
              <w:jc w:val="left"/>
              <w:rPr>
                <w:rFonts w:eastAsia="宋体"/>
                <w:lang w:eastAsia="zh-CN"/>
              </w:rPr>
            </w:pPr>
            <w:r>
              <w:rPr>
                <w:rFonts w:eastAsia="宋体"/>
                <w:lang w:eastAsia="zh-CN"/>
              </w:rPr>
              <w:t xml:space="preserve">Rel-16 </w:t>
            </w:r>
            <w:r w:rsidRPr="00F03AB9">
              <w:rPr>
                <w:rFonts w:eastAsia="宋体"/>
                <w:lang w:eastAsia="zh-CN"/>
              </w:rPr>
              <w:t>S</w:t>
            </w:r>
            <w:r w:rsidR="003A6FE8">
              <w:rPr>
                <w:rFonts w:eastAsia="宋体"/>
                <w:lang w:eastAsia="zh-CN"/>
              </w:rPr>
              <w:t>-</w:t>
            </w:r>
            <w:r w:rsidRPr="00F03AB9">
              <w:rPr>
                <w:rFonts w:eastAsia="宋体"/>
                <w:lang w:eastAsia="zh-CN"/>
              </w:rPr>
              <w:t>TRP slot-level repetition</w:t>
            </w:r>
          </w:p>
        </w:tc>
        <w:tc>
          <w:tcPr>
            <w:tcW w:w="5804" w:type="dxa"/>
          </w:tcPr>
          <w:p w14:paraId="138BDE19" w14:textId="5CDBC601" w:rsidR="00E82C1E" w:rsidRPr="00F03AB9" w:rsidRDefault="00E82C1E" w:rsidP="007E3553">
            <w:pPr>
              <w:spacing w:after="0"/>
              <w:rPr>
                <w:rFonts w:eastAsia="宋体"/>
                <w:lang w:eastAsia="zh-CN"/>
              </w:rPr>
            </w:pPr>
            <w:r>
              <w:rPr>
                <w:rFonts w:eastAsia="宋体"/>
                <w:lang w:eastAsia="zh-CN"/>
              </w:rPr>
              <w:t>TDRA entry with</w:t>
            </w:r>
            <w:r w:rsidRPr="00F03AB9">
              <w:rPr>
                <w:rFonts w:eastAsia="宋体"/>
                <w:lang w:eastAsia="zh-CN"/>
              </w:rPr>
              <w:t xml:space="preserve"> N&gt;1, CDM group = 1, TCI = 1, no RRC for 2a/2b/3</w:t>
            </w:r>
          </w:p>
        </w:tc>
      </w:tr>
      <w:tr w:rsidR="00E82C1E" w14:paraId="65E0055A" w14:textId="77777777" w:rsidTr="000A6E40">
        <w:tc>
          <w:tcPr>
            <w:tcW w:w="846" w:type="dxa"/>
          </w:tcPr>
          <w:p w14:paraId="74A2FD64" w14:textId="323D1CBE" w:rsidR="00E82C1E" w:rsidRDefault="00E82C1E" w:rsidP="000A6E40">
            <w:pPr>
              <w:spacing w:after="0"/>
              <w:jc w:val="center"/>
              <w:rPr>
                <w:rFonts w:eastAsia="宋体"/>
                <w:lang w:eastAsia="zh-CN"/>
              </w:rPr>
            </w:pPr>
            <w:r>
              <w:rPr>
                <w:rFonts w:eastAsia="宋体" w:hint="eastAsia"/>
                <w:lang w:eastAsia="zh-CN"/>
              </w:rPr>
              <w:t>6</w:t>
            </w:r>
          </w:p>
        </w:tc>
        <w:tc>
          <w:tcPr>
            <w:tcW w:w="2410" w:type="dxa"/>
          </w:tcPr>
          <w:p w14:paraId="4AA62E6D" w14:textId="6D450EC1" w:rsidR="00E82C1E" w:rsidRDefault="00E82C1E" w:rsidP="00A14842">
            <w:pPr>
              <w:spacing w:after="0"/>
              <w:jc w:val="left"/>
              <w:rPr>
                <w:rFonts w:eastAsia="宋体"/>
                <w:lang w:eastAsia="zh-CN"/>
              </w:rPr>
            </w:pPr>
            <w:r>
              <w:rPr>
                <w:rFonts w:eastAsia="宋体" w:hint="eastAsia"/>
                <w:lang w:eastAsia="zh-CN"/>
              </w:rPr>
              <w:t>Rel-15 S</w:t>
            </w:r>
            <w:r w:rsidR="003A6FE8">
              <w:rPr>
                <w:rFonts w:eastAsia="宋体"/>
                <w:lang w:eastAsia="zh-CN"/>
              </w:rPr>
              <w:t>-</w:t>
            </w:r>
            <w:r>
              <w:rPr>
                <w:rFonts w:eastAsia="宋体" w:hint="eastAsia"/>
                <w:lang w:eastAsia="zh-CN"/>
              </w:rPr>
              <w:t xml:space="preserve">TRP </w:t>
            </w:r>
            <w:r>
              <w:rPr>
                <w:rFonts w:eastAsia="宋体"/>
                <w:lang w:eastAsia="zh-CN"/>
              </w:rPr>
              <w:t>slot-level repetition</w:t>
            </w:r>
          </w:p>
        </w:tc>
        <w:tc>
          <w:tcPr>
            <w:tcW w:w="5804" w:type="dxa"/>
          </w:tcPr>
          <w:p w14:paraId="644FD660" w14:textId="4263C981" w:rsidR="00E82C1E" w:rsidRDefault="00E82C1E" w:rsidP="000A6E40">
            <w:pPr>
              <w:spacing w:after="0"/>
              <w:rPr>
                <w:rFonts w:eastAsia="宋体"/>
                <w:lang w:eastAsia="zh-CN"/>
              </w:rPr>
            </w:pPr>
            <w:r>
              <w:rPr>
                <w:rFonts w:eastAsia="宋体"/>
                <w:lang w:eastAsia="zh-CN"/>
              </w:rPr>
              <w:t>TDRA entry with</w:t>
            </w:r>
            <w:r w:rsidRPr="00F03AB9">
              <w:rPr>
                <w:rFonts w:eastAsia="宋体"/>
                <w:lang w:eastAsia="zh-CN"/>
              </w:rPr>
              <w:t xml:space="preserve"> N=1, slotAggregationFactor</w:t>
            </w:r>
            <w:r>
              <w:rPr>
                <w:rFonts w:eastAsia="宋体"/>
                <w:lang w:eastAsia="zh-CN"/>
              </w:rPr>
              <w:t>&gt;1, TCI = 1,</w:t>
            </w:r>
            <w:r w:rsidRPr="00F03AB9">
              <w:rPr>
                <w:rFonts w:eastAsia="宋体"/>
                <w:lang w:eastAsia="zh-CN"/>
              </w:rPr>
              <w:t xml:space="preserve"> CDM group = 1</w:t>
            </w:r>
            <w:r>
              <w:rPr>
                <w:rFonts w:eastAsia="宋体"/>
                <w:lang w:eastAsia="zh-CN"/>
              </w:rPr>
              <w:t>,</w:t>
            </w:r>
            <w:r w:rsidRPr="00F03AB9">
              <w:rPr>
                <w:rFonts w:eastAsia="宋体"/>
                <w:lang w:eastAsia="zh-CN"/>
              </w:rPr>
              <w:t xml:space="preserve"> </w:t>
            </w:r>
            <w:r>
              <w:rPr>
                <w:rFonts w:eastAsia="宋体"/>
                <w:lang w:eastAsia="zh-CN"/>
              </w:rPr>
              <w:t>no RRC for 2a/2b/3</w:t>
            </w:r>
          </w:p>
        </w:tc>
      </w:tr>
      <w:tr w:rsidR="00E82C1E" w:rsidRPr="00E82C1E" w14:paraId="33DB7193" w14:textId="77777777" w:rsidTr="000A6E40">
        <w:tc>
          <w:tcPr>
            <w:tcW w:w="846" w:type="dxa"/>
          </w:tcPr>
          <w:p w14:paraId="765E975A" w14:textId="04A0E94D" w:rsidR="00E82C1E" w:rsidRDefault="00E82C1E" w:rsidP="000A6E40">
            <w:pPr>
              <w:spacing w:after="0"/>
              <w:jc w:val="center"/>
              <w:rPr>
                <w:rFonts w:eastAsia="宋体"/>
                <w:lang w:eastAsia="zh-CN"/>
              </w:rPr>
            </w:pPr>
            <w:r>
              <w:rPr>
                <w:rFonts w:eastAsia="宋体" w:hint="eastAsia"/>
                <w:lang w:eastAsia="zh-CN"/>
              </w:rPr>
              <w:t>7</w:t>
            </w:r>
          </w:p>
        </w:tc>
        <w:tc>
          <w:tcPr>
            <w:tcW w:w="2410" w:type="dxa"/>
          </w:tcPr>
          <w:p w14:paraId="25E14AB6" w14:textId="4EECBEB1" w:rsidR="00E82C1E" w:rsidRDefault="00E82C1E" w:rsidP="000A6E40">
            <w:pPr>
              <w:spacing w:after="0"/>
              <w:jc w:val="left"/>
              <w:rPr>
                <w:rFonts w:eastAsia="宋体"/>
                <w:lang w:eastAsia="zh-CN"/>
              </w:rPr>
            </w:pPr>
            <w:r w:rsidRPr="00F03AB9">
              <w:rPr>
                <w:rFonts w:eastAsia="宋体"/>
                <w:lang w:eastAsia="zh-CN"/>
              </w:rPr>
              <w:t>S</w:t>
            </w:r>
            <w:r>
              <w:rPr>
                <w:rFonts w:eastAsia="宋体"/>
                <w:lang w:eastAsia="zh-CN"/>
              </w:rPr>
              <w:t>-</w:t>
            </w:r>
            <w:r w:rsidRPr="00F03AB9">
              <w:rPr>
                <w:rFonts w:eastAsia="宋体"/>
                <w:lang w:eastAsia="zh-CN"/>
              </w:rPr>
              <w:t>TRP mini-slot repetition</w:t>
            </w:r>
          </w:p>
        </w:tc>
        <w:tc>
          <w:tcPr>
            <w:tcW w:w="5804" w:type="dxa"/>
          </w:tcPr>
          <w:p w14:paraId="4EFBFB10" w14:textId="43FCDC58" w:rsidR="00E82C1E" w:rsidRDefault="00E82C1E" w:rsidP="002A1BAA">
            <w:pPr>
              <w:spacing w:after="0"/>
              <w:rPr>
                <w:rFonts w:eastAsia="宋体"/>
                <w:lang w:eastAsia="zh-CN"/>
              </w:rPr>
            </w:pPr>
            <w:r>
              <w:rPr>
                <w:rFonts w:eastAsia="宋体"/>
                <w:lang w:eastAsia="zh-CN"/>
              </w:rPr>
              <w:t>TDRA entry with</w:t>
            </w:r>
            <w:r w:rsidRPr="00F03AB9">
              <w:rPr>
                <w:rFonts w:eastAsia="宋体"/>
                <w:lang w:eastAsia="zh-CN"/>
              </w:rPr>
              <w:t xml:space="preserve"> N=1, CDM group = 1, TCI = 2 with same TCI state values, RRC</w:t>
            </w:r>
            <w:r w:rsidR="002A1BAA">
              <w:rPr>
                <w:rFonts w:eastAsia="宋体"/>
                <w:lang w:eastAsia="zh-CN"/>
              </w:rPr>
              <w:t xml:space="preserve"> = </w:t>
            </w:r>
            <w:r w:rsidRPr="00F03AB9">
              <w:rPr>
                <w:rFonts w:eastAsia="宋体"/>
                <w:lang w:eastAsia="zh-CN"/>
              </w:rPr>
              <w:t>3</w:t>
            </w:r>
          </w:p>
        </w:tc>
      </w:tr>
      <w:tr w:rsidR="00E82C1E" w:rsidRPr="00E82C1E" w14:paraId="239354A0" w14:textId="77777777" w:rsidTr="000A6E40">
        <w:tc>
          <w:tcPr>
            <w:tcW w:w="846" w:type="dxa"/>
          </w:tcPr>
          <w:p w14:paraId="6AD1444A" w14:textId="45501844" w:rsidR="00E82C1E" w:rsidRDefault="000A6E40" w:rsidP="000A6E40">
            <w:pPr>
              <w:spacing w:after="0"/>
              <w:jc w:val="center"/>
              <w:rPr>
                <w:rFonts w:eastAsia="宋体"/>
                <w:lang w:eastAsia="zh-CN"/>
              </w:rPr>
            </w:pPr>
            <w:r>
              <w:rPr>
                <w:rFonts w:eastAsia="宋体" w:hint="eastAsia"/>
                <w:lang w:eastAsia="zh-CN"/>
              </w:rPr>
              <w:t>8</w:t>
            </w:r>
          </w:p>
        </w:tc>
        <w:tc>
          <w:tcPr>
            <w:tcW w:w="2410" w:type="dxa"/>
          </w:tcPr>
          <w:p w14:paraId="7935CA08" w14:textId="7C6DEE67" w:rsidR="00E82C1E" w:rsidRPr="00F03AB9" w:rsidRDefault="00E82C1E" w:rsidP="000A6E40">
            <w:pPr>
              <w:spacing w:after="0"/>
              <w:jc w:val="left"/>
              <w:rPr>
                <w:rFonts w:eastAsia="宋体"/>
                <w:lang w:eastAsia="zh-CN"/>
              </w:rPr>
            </w:pPr>
            <w:r w:rsidRPr="00F03AB9">
              <w:rPr>
                <w:rFonts w:eastAsia="宋体"/>
                <w:lang w:eastAsia="zh-CN"/>
              </w:rPr>
              <w:t>S</w:t>
            </w:r>
            <w:r>
              <w:rPr>
                <w:rFonts w:eastAsia="宋体"/>
                <w:lang w:eastAsia="zh-CN"/>
              </w:rPr>
              <w:t>-</w:t>
            </w:r>
            <w:r w:rsidRPr="00F03AB9">
              <w:rPr>
                <w:rFonts w:eastAsia="宋体"/>
                <w:lang w:eastAsia="zh-CN"/>
              </w:rPr>
              <w:t>TRP mini-slot repetition</w:t>
            </w:r>
            <w:r>
              <w:rPr>
                <w:rFonts w:eastAsia="宋体"/>
                <w:lang w:eastAsia="zh-CN"/>
              </w:rPr>
              <w:t xml:space="preserve"> + Rel-16 slot repetition</w:t>
            </w:r>
          </w:p>
        </w:tc>
        <w:tc>
          <w:tcPr>
            <w:tcW w:w="5804" w:type="dxa"/>
          </w:tcPr>
          <w:p w14:paraId="1F949E8D" w14:textId="487A31A4" w:rsidR="00E82C1E" w:rsidRDefault="00E82C1E" w:rsidP="000A6E40">
            <w:pPr>
              <w:spacing w:after="0"/>
              <w:rPr>
                <w:rFonts w:eastAsia="宋体"/>
                <w:lang w:eastAsia="zh-CN"/>
              </w:rPr>
            </w:pPr>
            <w:r>
              <w:rPr>
                <w:rFonts w:eastAsia="宋体"/>
                <w:lang w:eastAsia="zh-CN"/>
              </w:rPr>
              <w:t>TDRA entry with</w:t>
            </w:r>
            <w:r w:rsidRPr="00F03AB9">
              <w:rPr>
                <w:rFonts w:eastAsia="宋体"/>
                <w:lang w:eastAsia="zh-CN"/>
              </w:rPr>
              <w:t xml:space="preserve"> N&gt;1, CDM group = 1, TCI = 2 with same TCI state values, no RRC for 2a/2b/3, S</w:t>
            </w:r>
            <w:r>
              <w:rPr>
                <w:rFonts w:eastAsia="宋体"/>
                <w:lang w:eastAsia="zh-CN"/>
              </w:rPr>
              <w:t>-</w:t>
            </w:r>
            <w:r w:rsidRPr="00F03AB9">
              <w:rPr>
                <w:rFonts w:eastAsia="宋体"/>
                <w:lang w:eastAsia="zh-CN"/>
              </w:rPr>
              <w:t>TRP mini-slot</w:t>
            </w:r>
            <w:r>
              <w:rPr>
                <w:rFonts w:eastAsia="宋体"/>
                <w:lang w:eastAsia="zh-CN"/>
              </w:rPr>
              <w:t xml:space="preserve"> </w:t>
            </w:r>
            <w:r w:rsidRPr="00F03AB9">
              <w:rPr>
                <w:rFonts w:eastAsia="宋体"/>
                <w:lang w:eastAsia="zh-CN"/>
              </w:rPr>
              <w:t>level repetition</w:t>
            </w:r>
            <w:r>
              <w:rPr>
                <w:rFonts w:eastAsia="宋体"/>
                <w:lang w:eastAsia="zh-CN"/>
              </w:rPr>
              <w:t xml:space="preserve"> </w:t>
            </w:r>
            <w:r w:rsidRPr="00F03AB9">
              <w:rPr>
                <w:rFonts w:eastAsia="宋体"/>
                <w:lang w:eastAsia="zh-CN"/>
              </w:rPr>
              <w:t>+</w:t>
            </w:r>
            <w:r>
              <w:rPr>
                <w:rFonts w:eastAsia="宋体"/>
                <w:lang w:eastAsia="zh-CN"/>
              </w:rPr>
              <w:t xml:space="preserve"> </w:t>
            </w:r>
            <w:r w:rsidR="000A6E40">
              <w:rPr>
                <w:rFonts w:eastAsia="宋体"/>
                <w:lang w:eastAsia="zh-CN"/>
              </w:rPr>
              <w:t>4</w:t>
            </w:r>
          </w:p>
        </w:tc>
      </w:tr>
      <w:tr w:rsidR="00E82C1E" w:rsidRPr="00E82C1E" w14:paraId="58BCDA87" w14:textId="77777777" w:rsidTr="000A6E40">
        <w:tc>
          <w:tcPr>
            <w:tcW w:w="846" w:type="dxa"/>
          </w:tcPr>
          <w:p w14:paraId="470E855B" w14:textId="2CBFC923" w:rsidR="00E82C1E" w:rsidRDefault="000A6E40" w:rsidP="000A6E40">
            <w:pPr>
              <w:spacing w:after="0"/>
              <w:jc w:val="center"/>
              <w:rPr>
                <w:rFonts w:eastAsia="宋体"/>
                <w:lang w:eastAsia="zh-CN"/>
              </w:rPr>
            </w:pPr>
            <w:r>
              <w:rPr>
                <w:rFonts w:eastAsia="宋体" w:hint="eastAsia"/>
                <w:lang w:eastAsia="zh-CN"/>
              </w:rPr>
              <w:t>9</w:t>
            </w:r>
          </w:p>
        </w:tc>
        <w:tc>
          <w:tcPr>
            <w:tcW w:w="2410" w:type="dxa"/>
          </w:tcPr>
          <w:p w14:paraId="131EDA30" w14:textId="43523F38" w:rsidR="00E82C1E" w:rsidRPr="00F03AB9" w:rsidRDefault="000A6E40" w:rsidP="000A6E40">
            <w:pPr>
              <w:spacing w:after="0"/>
              <w:jc w:val="left"/>
              <w:rPr>
                <w:rFonts w:eastAsia="宋体"/>
                <w:lang w:eastAsia="zh-CN"/>
              </w:rPr>
            </w:pPr>
            <w:r w:rsidRPr="00F03AB9">
              <w:rPr>
                <w:rFonts w:eastAsia="宋体"/>
                <w:lang w:eastAsia="zh-CN"/>
              </w:rPr>
              <w:t>S</w:t>
            </w:r>
            <w:r>
              <w:rPr>
                <w:rFonts w:eastAsia="宋体"/>
                <w:lang w:eastAsia="zh-CN"/>
              </w:rPr>
              <w:t>-</w:t>
            </w:r>
            <w:r w:rsidRPr="00F03AB9">
              <w:rPr>
                <w:rFonts w:eastAsia="宋体"/>
                <w:lang w:eastAsia="zh-CN"/>
              </w:rPr>
              <w:t>TRP mini-slot repetition</w:t>
            </w:r>
            <w:r>
              <w:rPr>
                <w:rFonts w:eastAsia="宋体"/>
                <w:lang w:eastAsia="zh-CN"/>
              </w:rPr>
              <w:t xml:space="preserve"> + Rel-15 slot repetition</w:t>
            </w:r>
          </w:p>
        </w:tc>
        <w:tc>
          <w:tcPr>
            <w:tcW w:w="5804" w:type="dxa"/>
          </w:tcPr>
          <w:p w14:paraId="21A52D05" w14:textId="5FAA187E" w:rsidR="00E82C1E" w:rsidRDefault="00E82C1E" w:rsidP="002A1BAA">
            <w:pPr>
              <w:spacing w:after="0"/>
              <w:rPr>
                <w:rFonts w:eastAsia="宋体"/>
                <w:lang w:eastAsia="zh-CN"/>
              </w:rPr>
            </w:pPr>
            <w:r>
              <w:rPr>
                <w:rFonts w:eastAsia="宋体"/>
                <w:lang w:eastAsia="zh-CN"/>
              </w:rPr>
              <w:t>TDRA entry with</w:t>
            </w:r>
            <w:r w:rsidRPr="00F03AB9">
              <w:rPr>
                <w:rFonts w:eastAsia="宋体"/>
                <w:lang w:eastAsia="zh-CN"/>
              </w:rPr>
              <w:t xml:space="preserve"> N</w:t>
            </w:r>
            <w:r>
              <w:rPr>
                <w:rFonts w:eastAsia="宋体"/>
                <w:lang w:eastAsia="zh-CN"/>
              </w:rPr>
              <w:t>=</w:t>
            </w:r>
            <w:r w:rsidRPr="00F03AB9">
              <w:rPr>
                <w:rFonts w:eastAsia="宋体"/>
                <w:lang w:eastAsia="zh-CN"/>
              </w:rPr>
              <w:t>1,</w:t>
            </w:r>
            <w:r>
              <w:rPr>
                <w:rFonts w:eastAsia="宋体"/>
                <w:lang w:eastAsia="zh-CN"/>
              </w:rPr>
              <w:t xml:space="preserve"> </w:t>
            </w:r>
            <w:r w:rsidRPr="00F03AB9">
              <w:rPr>
                <w:rFonts w:eastAsia="宋体"/>
                <w:lang w:eastAsia="zh-CN"/>
              </w:rPr>
              <w:t>slotAggregationFactor</w:t>
            </w:r>
            <w:r>
              <w:rPr>
                <w:rFonts w:eastAsia="宋体"/>
                <w:lang w:eastAsia="zh-CN"/>
              </w:rPr>
              <w:t>&gt;1,</w:t>
            </w:r>
            <w:r w:rsidRPr="00F03AB9">
              <w:rPr>
                <w:rFonts w:eastAsia="宋体"/>
                <w:lang w:eastAsia="zh-CN"/>
              </w:rPr>
              <w:t xml:space="preserve"> CDM group = 1, TCI = 2 with same TCI state values, </w:t>
            </w:r>
            <w:r w:rsidR="002A1BAA">
              <w:rPr>
                <w:rFonts w:eastAsia="宋体"/>
                <w:lang w:eastAsia="zh-CN"/>
              </w:rPr>
              <w:t xml:space="preserve">RRC = </w:t>
            </w:r>
            <w:r w:rsidRPr="00F03AB9">
              <w:rPr>
                <w:rFonts w:eastAsia="宋体"/>
                <w:lang w:eastAsia="zh-CN"/>
              </w:rPr>
              <w:t>3, S</w:t>
            </w:r>
            <w:r>
              <w:rPr>
                <w:rFonts w:eastAsia="宋体"/>
                <w:lang w:eastAsia="zh-CN"/>
              </w:rPr>
              <w:t>-</w:t>
            </w:r>
            <w:r w:rsidRPr="00F03AB9">
              <w:rPr>
                <w:rFonts w:eastAsia="宋体"/>
                <w:lang w:eastAsia="zh-CN"/>
              </w:rPr>
              <w:t>TRP mini-slot</w:t>
            </w:r>
            <w:r>
              <w:rPr>
                <w:rFonts w:eastAsia="宋体"/>
                <w:lang w:eastAsia="zh-CN"/>
              </w:rPr>
              <w:t xml:space="preserve"> </w:t>
            </w:r>
            <w:r w:rsidRPr="00F03AB9">
              <w:rPr>
                <w:rFonts w:eastAsia="宋体"/>
                <w:lang w:eastAsia="zh-CN"/>
              </w:rPr>
              <w:t>level repetition</w:t>
            </w:r>
            <w:r>
              <w:rPr>
                <w:rFonts w:eastAsia="宋体"/>
                <w:lang w:eastAsia="zh-CN"/>
              </w:rPr>
              <w:t xml:space="preserve"> </w:t>
            </w:r>
            <w:r w:rsidRPr="00F03AB9">
              <w:rPr>
                <w:rFonts w:eastAsia="宋体"/>
                <w:lang w:eastAsia="zh-CN"/>
              </w:rPr>
              <w:t>+</w:t>
            </w:r>
            <w:r>
              <w:rPr>
                <w:rFonts w:eastAsia="宋体"/>
                <w:lang w:eastAsia="zh-CN"/>
              </w:rPr>
              <w:t xml:space="preserve"> </w:t>
            </w:r>
            <w:r w:rsidRPr="00F03AB9">
              <w:rPr>
                <w:rFonts w:eastAsia="宋体"/>
                <w:lang w:eastAsia="zh-CN"/>
              </w:rPr>
              <w:t>slot-level repetition</w:t>
            </w:r>
          </w:p>
        </w:tc>
      </w:tr>
    </w:tbl>
    <w:p w14:paraId="3B28F953" w14:textId="0B719F16" w:rsidR="0001180C" w:rsidRPr="00F03AB9" w:rsidRDefault="0001180C" w:rsidP="0001180C">
      <w:pPr>
        <w:rPr>
          <w:rFonts w:eastAsia="宋体"/>
          <w:lang w:eastAsia="zh-CN"/>
        </w:rPr>
      </w:pPr>
    </w:p>
    <w:p w14:paraId="3B1930FD" w14:textId="1E9FED43" w:rsidR="00ED25EF" w:rsidRPr="00ED25EF" w:rsidRDefault="00ED25EF" w:rsidP="0001180C">
      <w:pPr>
        <w:rPr>
          <w:rFonts w:eastAsia="宋体"/>
          <w:lang w:eastAsia="zh-CN"/>
        </w:rPr>
      </w:pPr>
      <w:r>
        <w:rPr>
          <w:rFonts w:eastAsia="宋体"/>
          <w:lang w:eastAsia="zh-CN"/>
        </w:rPr>
        <w:t>Single-TRP slot-level repetition can be indicated by dynamic number of repetitions with the TDRA entry with N&gt;</w:t>
      </w:r>
      <w:r w:rsidR="007F1947">
        <w:rPr>
          <w:rFonts w:eastAsia="宋体"/>
          <w:lang w:eastAsia="zh-CN"/>
        </w:rPr>
        <w:t>1</w:t>
      </w:r>
      <w:r>
        <w:rPr>
          <w:rFonts w:eastAsia="宋体"/>
          <w:lang w:eastAsia="zh-CN"/>
        </w:rPr>
        <w:t xml:space="preserve"> </w:t>
      </w:r>
      <w:r w:rsidR="003A6FE8">
        <w:rPr>
          <w:rFonts w:eastAsia="宋体"/>
          <w:lang w:eastAsia="zh-CN"/>
        </w:rPr>
        <w:t>and one</w:t>
      </w:r>
      <w:r>
        <w:rPr>
          <w:rFonts w:eastAsia="宋体"/>
          <w:lang w:eastAsia="zh-CN"/>
        </w:rPr>
        <w:t xml:space="preserve"> indicated TCI states</w:t>
      </w:r>
      <w:r w:rsidR="00A14842">
        <w:rPr>
          <w:rFonts w:eastAsia="宋体"/>
          <w:lang w:eastAsia="zh-CN"/>
        </w:rPr>
        <w:t xml:space="preserve"> (entry 5)</w:t>
      </w:r>
      <w:r w:rsidR="003A6FE8">
        <w:rPr>
          <w:rFonts w:eastAsia="宋体"/>
          <w:lang w:eastAsia="zh-CN"/>
        </w:rPr>
        <w:t>,</w:t>
      </w:r>
      <w:r>
        <w:rPr>
          <w:rFonts w:eastAsia="宋体"/>
          <w:lang w:eastAsia="zh-CN"/>
        </w:rPr>
        <w:t xml:space="preserve"> or fall back to Rel-15 semi-statically configured RRC parameter “</w:t>
      </w:r>
      <w:r w:rsidRPr="00F03AB9">
        <w:rPr>
          <w:rFonts w:eastAsia="宋体"/>
          <w:lang w:eastAsia="zh-CN"/>
        </w:rPr>
        <w:t>slotAggregationFactor</w:t>
      </w:r>
      <w:r>
        <w:rPr>
          <w:rFonts w:eastAsia="宋体"/>
          <w:lang w:eastAsia="zh-CN"/>
        </w:rPr>
        <w:t>”</w:t>
      </w:r>
      <w:r w:rsidR="00A14842">
        <w:rPr>
          <w:rFonts w:eastAsia="宋体"/>
          <w:lang w:eastAsia="zh-CN"/>
        </w:rPr>
        <w:t xml:space="preserve"> (entry 6)</w:t>
      </w:r>
      <w:r w:rsidR="003A6FE8">
        <w:rPr>
          <w:rFonts w:eastAsia="宋体"/>
          <w:lang w:eastAsia="zh-CN"/>
        </w:rPr>
        <w:t>.</w:t>
      </w:r>
    </w:p>
    <w:p w14:paraId="5A85C2BF" w14:textId="10AEC583" w:rsidR="0001180C" w:rsidRDefault="0001180C" w:rsidP="0001180C">
      <w:pPr>
        <w:rPr>
          <w:rFonts w:eastAsia="宋体"/>
          <w:lang w:eastAsia="zh-CN"/>
        </w:rPr>
      </w:pPr>
      <w:r>
        <w:rPr>
          <w:rFonts w:eastAsia="宋体"/>
          <w:lang w:eastAsia="zh-CN"/>
        </w:rPr>
        <w:t>F</w:t>
      </w:r>
      <w:r>
        <w:rPr>
          <w:rFonts w:eastAsia="宋体" w:hint="eastAsia"/>
          <w:lang w:eastAsia="zh-CN"/>
        </w:rPr>
        <w:t xml:space="preserve">urthermore, </w:t>
      </w:r>
      <w:r>
        <w:rPr>
          <w:rFonts w:eastAsia="宋体"/>
          <w:lang w:eastAsia="zh-CN"/>
        </w:rPr>
        <w:t xml:space="preserve">single-TRP mini-slot repetition can be supported by </w:t>
      </w:r>
      <w:r>
        <w:rPr>
          <w:rFonts w:eastAsia="宋体" w:hint="eastAsia"/>
          <w:lang w:eastAsia="zh-CN"/>
        </w:rPr>
        <w:t>allow</w:t>
      </w:r>
      <w:r>
        <w:rPr>
          <w:rFonts w:eastAsia="宋体"/>
          <w:lang w:eastAsia="zh-CN"/>
        </w:rPr>
        <w:t>ing</w:t>
      </w:r>
      <w:r>
        <w:rPr>
          <w:rFonts w:eastAsia="宋体" w:hint="eastAsia"/>
          <w:lang w:eastAsia="zh-CN"/>
        </w:rPr>
        <w:t xml:space="preserve"> indicating 2 TCI states with same value</w:t>
      </w:r>
      <w:r w:rsidR="00A14842">
        <w:rPr>
          <w:rFonts w:eastAsia="宋体"/>
          <w:lang w:eastAsia="zh-CN"/>
        </w:rPr>
        <w:t xml:space="preserve"> as given by entry 7.</w:t>
      </w:r>
    </w:p>
    <w:p w14:paraId="24B70503" w14:textId="0D232617" w:rsidR="0001180C" w:rsidRDefault="002A1BAA" w:rsidP="002A1BAA">
      <w:pPr>
        <w:pStyle w:val="proposal"/>
      </w:pPr>
      <w:r>
        <w:t>S</w:t>
      </w:r>
      <w:r>
        <w:rPr>
          <w:rFonts w:hint="eastAsia"/>
        </w:rPr>
        <w:t xml:space="preserve">cheme </w:t>
      </w:r>
      <w:r>
        <w:t>2a/2b/3 are switch</w:t>
      </w:r>
      <w:r w:rsidR="00986AB1">
        <w:t>ed</w:t>
      </w:r>
      <w:r>
        <w:t xml:space="preserve"> semi-statically by RRC parameter.</w:t>
      </w:r>
    </w:p>
    <w:p w14:paraId="22D09C05" w14:textId="75A1A7DB" w:rsidR="002A1BAA" w:rsidRDefault="002A1BAA" w:rsidP="002A1BAA">
      <w:pPr>
        <w:pStyle w:val="proposal"/>
      </w:pPr>
      <w:r>
        <w:t xml:space="preserve">Mini-slot repetition for single-TRP can be indicated by </w:t>
      </w:r>
      <w:r w:rsidRPr="00F03AB9">
        <w:t>TCI</w:t>
      </w:r>
      <w:r w:rsidR="00986AB1">
        <w:t xml:space="preserve"> codepoint indicating  two</w:t>
      </w:r>
      <w:r w:rsidRPr="00F03AB9">
        <w:t xml:space="preserve"> TCI state</w:t>
      </w:r>
      <w:r w:rsidR="009A336C">
        <w:t>s</w:t>
      </w:r>
      <w:r w:rsidRPr="00F03AB9">
        <w:t xml:space="preserve"> </w:t>
      </w:r>
      <w:r w:rsidR="009A336C">
        <w:t xml:space="preserve">with </w:t>
      </w:r>
      <w:r w:rsidR="009A336C" w:rsidRPr="00F03AB9">
        <w:t xml:space="preserve">same </w:t>
      </w:r>
      <w:r w:rsidRPr="00F03AB9">
        <w:t>values</w:t>
      </w:r>
      <w:r>
        <w:t>.</w:t>
      </w:r>
    </w:p>
    <w:p w14:paraId="08C7E5CF" w14:textId="77777777" w:rsidR="002A1BAA" w:rsidRPr="00F03AB9" w:rsidRDefault="002A1BAA">
      <w:pPr>
        <w:rPr>
          <w:rFonts w:eastAsia="宋体"/>
          <w:lang w:eastAsia="zh-CN"/>
        </w:rPr>
      </w:pPr>
    </w:p>
    <w:p w14:paraId="07D6E34E" w14:textId="78106DE7" w:rsidR="0001180C" w:rsidRDefault="00B14427" w:rsidP="00AE7CCC">
      <w:pPr>
        <w:pStyle w:val="title2"/>
      </w:pPr>
      <w:r>
        <w:t>S</w:t>
      </w:r>
      <w:r>
        <w:rPr>
          <w:rFonts w:hint="eastAsia"/>
        </w:rPr>
        <w:t>emi-</w:t>
      </w:r>
      <w:r>
        <w:t>static HARQ-ACK codebook construction for scheme 3</w:t>
      </w:r>
    </w:p>
    <w:p w14:paraId="12B9AC37" w14:textId="6170BAE3" w:rsidR="00B14427" w:rsidRDefault="00B14427" w:rsidP="0023667C">
      <w:pPr>
        <w:rPr>
          <w:rFonts w:eastAsiaTheme="minorEastAsia"/>
          <w:lang w:eastAsia="zh-CN"/>
        </w:rPr>
      </w:pPr>
      <w:r>
        <w:rPr>
          <w:rFonts w:eastAsiaTheme="minorEastAsia"/>
          <w:lang w:eastAsia="zh-CN"/>
        </w:rPr>
        <w:t xml:space="preserve">In scheme 3, </w:t>
      </w:r>
      <w:r w:rsidRPr="00B14427">
        <w:rPr>
          <w:rFonts w:eastAsiaTheme="minorEastAsia"/>
          <w:lang w:eastAsia="zh-CN"/>
        </w:rPr>
        <w:t>the number of transmission occasions is implicitly determined by the number of TCI states indicated by a code point</w:t>
      </w:r>
      <w:r w:rsidR="00231935">
        <w:rPr>
          <w:rFonts w:eastAsiaTheme="minorEastAsia"/>
          <w:lang w:eastAsia="zh-CN"/>
        </w:rPr>
        <w:t xml:space="preserve"> while the maximum</w:t>
      </w:r>
      <w:r>
        <w:rPr>
          <w:rFonts w:eastAsiaTheme="minorEastAsia"/>
          <w:lang w:eastAsia="zh-CN"/>
        </w:rPr>
        <w:t xml:space="preserve"> </w:t>
      </w:r>
      <w:r w:rsidR="00231935">
        <w:rPr>
          <w:rFonts w:eastAsiaTheme="minorEastAsia"/>
          <w:lang w:eastAsia="zh-CN"/>
        </w:rPr>
        <w:t xml:space="preserve">number of </w:t>
      </w:r>
      <w:r>
        <w:rPr>
          <w:rFonts w:eastAsiaTheme="minorEastAsia"/>
          <w:lang w:eastAsia="zh-CN"/>
        </w:rPr>
        <w:t>transmission occasions</w:t>
      </w:r>
      <w:r w:rsidR="00231935">
        <w:rPr>
          <w:rFonts w:eastAsiaTheme="minorEastAsia"/>
          <w:lang w:eastAsia="zh-CN"/>
        </w:rPr>
        <w:t xml:space="preserve"> is limited to 2. </w:t>
      </w:r>
      <w:r w:rsidR="002B3110">
        <w:rPr>
          <w:rFonts w:eastAsiaTheme="minorEastAsia"/>
          <w:lang w:eastAsia="zh-CN"/>
        </w:rPr>
        <w:t>Type 1 HARQ-ACK codebook construction should be defined.</w:t>
      </w:r>
    </w:p>
    <w:p w14:paraId="4EBBD0EB" w14:textId="1568E435" w:rsidR="006B7033" w:rsidRDefault="006B7033" w:rsidP="0023667C">
      <w:pPr>
        <w:rPr>
          <w:rFonts w:eastAsiaTheme="minorEastAsia"/>
          <w:lang w:eastAsia="zh-CN"/>
        </w:rPr>
      </w:pPr>
      <w:r>
        <w:rPr>
          <w:rFonts w:eastAsiaTheme="minorEastAsia"/>
          <w:lang w:eastAsia="zh-CN"/>
        </w:rPr>
        <w:t xml:space="preserve">As shown in Figure 1, when scheme 3 is configured or indicated, SLIV of each entry of the TDRA table applies for the first transmission occasion. No matter the second transmission occasion is indicated to transmit or not, the SLIV of the first transmission occasion is always used for candidate PDSCH reception occasion determination. HARQ-ACK bits can be saved with this manner. However, when HARQ-ACK is configured to feedback in sub-slot granularity, determining the candidate PDSCH reception occasion in the above manner would cause missing the </w:t>
      </w:r>
      <w:r>
        <w:rPr>
          <w:rFonts w:eastAsiaTheme="minorEastAsia"/>
          <w:lang w:eastAsia="zh-CN"/>
        </w:rPr>
        <w:t>candidate PDSCH reception occasion</w:t>
      </w:r>
      <w:r>
        <w:rPr>
          <w:rFonts w:eastAsiaTheme="minorEastAsia"/>
          <w:lang w:eastAsia="zh-CN"/>
        </w:rPr>
        <w:t xml:space="preserve"> in Type 1 HARQ-ACK codebook in some cases, as the window for generate Type 1 HARQ-ACK codebook is in sub-slot granularity which may not cover the </w:t>
      </w:r>
      <w:r w:rsidR="006F3544">
        <w:rPr>
          <w:rFonts w:eastAsiaTheme="minorEastAsia"/>
          <w:lang w:eastAsia="zh-CN"/>
        </w:rPr>
        <w:t xml:space="preserve">first transmission </w:t>
      </w:r>
      <w:r w:rsidR="006F3544">
        <w:rPr>
          <w:rFonts w:eastAsiaTheme="minorEastAsia"/>
          <w:lang w:eastAsia="zh-CN"/>
        </w:rPr>
        <w:lastRenderedPageBreak/>
        <w:t>occasion or the second transmission occasion. As shown in Figure 2</w:t>
      </w:r>
      <w:r w:rsidR="000F340A">
        <w:rPr>
          <w:rFonts w:eastAsiaTheme="minorEastAsia"/>
          <w:lang w:eastAsia="zh-CN"/>
        </w:rPr>
        <w:t xml:space="preserve"> where</w:t>
      </w:r>
      <w:r w:rsidR="006F3544">
        <w:rPr>
          <w:rFonts w:eastAsiaTheme="minorEastAsia"/>
          <w:lang w:eastAsia="zh-CN"/>
        </w:rPr>
        <w:t xml:space="preserve"> </w:t>
      </w:r>
      <w:r w:rsidR="000F340A">
        <w:rPr>
          <w:rFonts w:eastAsiaTheme="minorEastAsia"/>
          <w:lang w:eastAsia="zh-CN"/>
        </w:rPr>
        <w:t>one DL slot corresponds to two UL sub-slots,</w:t>
      </w:r>
      <w:r w:rsidR="006F3544">
        <w:rPr>
          <w:rFonts w:eastAsiaTheme="minorEastAsia"/>
          <w:lang w:eastAsia="zh-CN"/>
        </w:rPr>
        <w:t xml:space="preserve"> the window for Type 1 codebook generation is from the second sub-slot of slot n to the second sub-slot of slot n+1.</w:t>
      </w:r>
      <w:r w:rsidR="000F340A">
        <w:rPr>
          <w:rFonts w:eastAsiaTheme="minorEastAsia"/>
          <w:lang w:eastAsia="zh-CN"/>
        </w:rPr>
        <w:t xml:space="preserve"> In both Figure 1 and Figure 2, the first colored block in each row represents the SLIV given by one entry of the TDRA table. The second colored block in each row stands for the deduced SLIV of the second transmission occasion. The number marked in the colored block is the candidate PDSCH occasion index in the Type 1 HARQ-ACK codebook. The block with red border is the actual scheduled PDSCH.</w:t>
      </w:r>
    </w:p>
    <w:p w14:paraId="4652616F" w14:textId="0D78EBF9" w:rsidR="002B3110" w:rsidRDefault="00F64462" w:rsidP="002B3110">
      <w:pPr>
        <w:rPr>
          <w:rFonts w:eastAsiaTheme="minorEastAsia"/>
          <w:lang w:eastAsia="zh-CN"/>
        </w:rPr>
      </w:pPr>
      <w:bookmarkStart w:id="7" w:name="_GoBack"/>
      <w:r w:rsidRPr="00F64462">
        <w:rPr>
          <w:rFonts w:eastAsiaTheme="minorEastAsia"/>
          <w:noProof/>
          <w:lang w:eastAsia="zh-CN"/>
        </w:rPr>
        <w:drawing>
          <wp:inline distT="0" distB="0" distL="0" distR="0" wp14:anchorId="31E87D45" wp14:editId="166D9509">
            <wp:extent cx="5759450" cy="12786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278644"/>
                    </a:xfrm>
                    <a:prstGeom prst="rect">
                      <a:avLst/>
                    </a:prstGeom>
                    <a:noFill/>
                    <a:ln>
                      <a:noFill/>
                    </a:ln>
                  </pic:spPr>
                </pic:pic>
              </a:graphicData>
            </a:graphic>
          </wp:inline>
        </w:drawing>
      </w:r>
      <w:bookmarkEnd w:id="7"/>
    </w:p>
    <w:p w14:paraId="04FB38FD" w14:textId="03532B1D" w:rsidR="00F64462" w:rsidRDefault="006B7033" w:rsidP="006B7033">
      <w:pPr>
        <w:jc w:val="center"/>
        <w:rPr>
          <w:rFonts w:eastAsiaTheme="minorEastAsia"/>
          <w:lang w:eastAsia="zh-CN"/>
        </w:rPr>
      </w:pPr>
      <w:r>
        <w:rPr>
          <w:rFonts w:eastAsiaTheme="minorEastAsia"/>
          <w:lang w:eastAsia="zh-CN"/>
        </w:rPr>
        <w:t>F</w:t>
      </w:r>
      <w:r>
        <w:rPr>
          <w:rFonts w:eastAsiaTheme="minorEastAsia" w:hint="eastAsia"/>
          <w:lang w:eastAsia="zh-CN"/>
        </w:rPr>
        <w:t xml:space="preserve">igure 1: Illustration </w:t>
      </w:r>
      <w:r>
        <w:rPr>
          <w:rFonts w:eastAsiaTheme="minorEastAsia"/>
          <w:lang w:eastAsia="zh-CN"/>
        </w:rPr>
        <w:t>of Type 1 HARQ-ACK codebook for slot granularity</w:t>
      </w:r>
    </w:p>
    <w:p w14:paraId="41F656BF" w14:textId="15A0DDEC" w:rsidR="00F64462" w:rsidRDefault="00F64462" w:rsidP="002B3110">
      <w:pPr>
        <w:rPr>
          <w:rFonts w:eastAsiaTheme="minorEastAsia"/>
          <w:lang w:eastAsia="zh-CN"/>
        </w:rPr>
      </w:pPr>
      <w:r w:rsidRPr="00F64462">
        <w:rPr>
          <w:rFonts w:eastAsiaTheme="minorEastAsia" w:hint="eastAsia"/>
          <w:noProof/>
          <w:lang w:eastAsia="zh-CN"/>
        </w:rPr>
        <w:drawing>
          <wp:inline distT="0" distB="0" distL="0" distR="0" wp14:anchorId="75EA5CF5" wp14:editId="39FBB799">
            <wp:extent cx="5759450" cy="1157134"/>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1157134"/>
                    </a:xfrm>
                    <a:prstGeom prst="rect">
                      <a:avLst/>
                    </a:prstGeom>
                    <a:noFill/>
                    <a:ln>
                      <a:noFill/>
                    </a:ln>
                  </pic:spPr>
                </pic:pic>
              </a:graphicData>
            </a:graphic>
          </wp:inline>
        </w:drawing>
      </w:r>
    </w:p>
    <w:p w14:paraId="6E33FB9A" w14:textId="0F8A7BCB" w:rsidR="006B7033" w:rsidRDefault="006B7033" w:rsidP="006B7033">
      <w:pPr>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Pr>
          <w:rFonts w:eastAsiaTheme="minorEastAsia"/>
          <w:lang w:eastAsia="zh-CN"/>
        </w:rPr>
        <w:t>2</w:t>
      </w:r>
      <w:r>
        <w:rPr>
          <w:rFonts w:eastAsiaTheme="minorEastAsia" w:hint="eastAsia"/>
          <w:lang w:eastAsia="zh-CN"/>
        </w:rPr>
        <w:t xml:space="preserve">: Illustration </w:t>
      </w:r>
      <w:r>
        <w:rPr>
          <w:rFonts w:eastAsiaTheme="minorEastAsia"/>
          <w:lang w:eastAsia="zh-CN"/>
        </w:rPr>
        <w:t xml:space="preserve">of Type 1 HARQ-ACK codebook for </w:t>
      </w:r>
      <w:r>
        <w:rPr>
          <w:rFonts w:eastAsiaTheme="minorEastAsia"/>
          <w:lang w:eastAsia="zh-CN"/>
        </w:rPr>
        <w:t>sub-</w:t>
      </w:r>
      <w:r>
        <w:rPr>
          <w:rFonts w:eastAsiaTheme="minorEastAsia"/>
          <w:lang w:eastAsia="zh-CN"/>
        </w:rPr>
        <w:t>slot granularity</w:t>
      </w:r>
    </w:p>
    <w:p w14:paraId="1E74497D" w14:textId="77777777" w:rsidR="006B7033" w:rsidRPr="006B7033" w:rsidRDefault="006B7033" w:rsidP="002B3110">
      <w:pPr>
        <w:rPr>
          <w:rFonts w:eastAsiaTheme="minorEastAsia" w:hint="eastAsia"/>
          <w:lang w:eastAsia="zh-CN"/>
        </w:rPr>
      </w:pPr>
    </w:p>
    <w:p w14:paraId="2B678290" w14:textId="67DFB028" w:rsidR="00231935" w:rsidRDefault="00231935" w:rsidP="0023667C">
      <w:pPr>
        <w:pStyle w:val="proposal"/>
      </w:pPr>
      <w:r>
        <w:t>F</w:t>
      </w:r>
      <w:r>
        <w:rPr>
          <w:rFonts w:hint="eastAsia"/>
        </w:rPr>
        <w:t xml:space="preserve">or </w:t>
      </w:r>
      <w:r>
        <w:t>semi-static HARQ-ACK codebook for scheme 3,</w:t>
      </w:r>
    </w:p>
    <w:p w14:paraId="56883451" w14:textId="77E643A7" w:rsidR="00231935" w:rsidRPr="0023667C" w:rsidRDefault="00231935" w:rsidP="0023667C">
      <w:pPr>
        <w:pStyle w:val="a0"/>
        <w:numPr>
          <w:ilvl w:val="0"/>
          <w:numId w:val="13"/>
        </w:numPr>
        <w:spacing w:beforeLines="50" w:before="120" w:afterLines="50"/>
        <w:rPr>
          <w:rFonts w:eastAsia="宋体"/>
          <w:b/>
          <w:szCs w:val="20"/>
          <w:lang w:eastAsia="zh-CN"/>
        </w:rPr>
      </w:pPr>
      <w:r w:rsidRPr="0023667C">
        <w:rPr>
          <w:rFonts w:eastAsia="宋体"/>
          <w:b/>
          <w:szCs w:val="20"/>
          <w:lang w:eastAsia="zh-CN"/>
        </w:rPr>
        <w:t xml:space="preserve">For HARQ-ACK feedback with slot granularity, the number of candidate PDSCH reception occasions for any entry in the TDRA table is </w:t>
      </w:r>
      <w:r w:rsidR="001A2F21">
        <w:rPr>
          <w:rFonts w:eastAsia="宋体"/>
          <w:b/>
          <w:szCs w:val="20"/>
          <w:lang w:eastAsia="zh-CN"/>
        </w:rPr>
        <w:t>1</w:t>
      </w:r>
      <w:r w:rsidRPr="0023667C">
        <w:rPr>
          <w:rFonts w:eastAsia="宋体"/>
          <w:b/>
          <w:szCs w:val="20"/>
          <w:lang w:eastAsia="zh-CN"/>
        </w:rPr>
        <w:t>, which is determined by the SLIV of the entry.</w:t>
      </w:r>
    </w:p>
    <w:p w14:paraId="77D72136" w14:textId="0BAEF065" w:rsidR="00231935" w:rsidRDefault="00231935" w:rsidP="0023667C">
      <w:pPr>
        <w:pStyle w:val="a0"/>
        <w:numPr>
          <w:ilvl w:val="0"/>
          <w:numId w:val="13"/>
        </w:numPr>
        <w:spacing w:beforeLines="50" w:before="120" w:afterLines="50"/>
        <w:rPr>
          <w:rFonts w:eastAsia="宋体"/>
          <w:b/>
          <w:szCs w:val="20"/>
          <w:lang w:eastAsia="zh-CN"/>
        </w:rPr>
      </w:pPr>
      <w:r w:rsidRPr="0023667C">
        <w:rPr>
          <w:rFonts w:eastAsia="宋体"/>
          <w:b/>
          <w:szCs w:val="20"/>
          <w:lang w:eastAsia="zh-CN"/>
        </w:rPr>
        <w:t>For HARQ-ACK feedback with sub-slot granularity, the number of candidate PDSCH reception occasions for any entry in the TDRA table is 2 if the second SLIV deduced by the SLIV of the entry in TDRA table and K-symbol offset between the two transmission occasions is within the same slot</w:t>
      </w:r>
      <w:r w:rsidR="001A2F21">
        <w:rPr>
          <w:rFonts w:eastAsia="宋体"/>
          <w:b/>
          <w:szCs w:val="20"/>
          <w:lang w:eastAsia="zh-CN"/>
        </w:rPr>
        <w:t>, otherwise the</w:t>
      </w:r>
      <w:r w:rsidR="001A2F21" w:rsidRPr="001A2F21">
        <w:rPr>
          <w:rFonts w:eastAsia="宋体"/>
          <w:b/>
          <w:szCs w:val="20"/>
          <w:lang w:eastAsia="zh-CN"/>
        </w:rPr>
        <w:t xml:space="preserve"> </w:t>
      </w:r>
      <w:r w:rsidR="001A2F21" w:rsidRPr="006532BB">
        <w:rPr>
          <w:rFonts w:eastAsia="宋体"/>
          <w:b/>
          <w:szCs w:val="20"/>
          <w:lang w:eastAsia="zh-CN"/>
        </w:rPr>
        <w:t xml:space="preserve">number of candidate PDSCH reception occasions for </w:t>
      </w:r>
      <w:r w:rsidR="001A2F21">
        <w:rPr>
          <w:rFonts w:eastAsia="宋体"/>
          <w:b/>
          <w:szCs w:val="20"/>
          <w:lang w:eastAsia="zh-CN"/>
        </w:rPr>
        <w:t>that</w:t>
      </w:r>
      <w:r w:rsidR="001A2F21" w:rsidRPr="006532BB">
        <w:rPr>
          <w:rFonts w:eastAsia="宋体"/>
          <w:b/>
          <w:szCs w:val="20"/>
          <w:lang w:eastAsia="zh-CN"/>
        </w:rPr>
        <w:t xml:space="preserve"> entry</w:t>
      </w:r>
      <w:r w:rsidR="001A2F21">
        <w:rPr>
          <w:rFonts w:eastAsia="宋体"/>
          <w:b/>
          <w:szCs w:val="20"/>
          <w:lang w:eastAsia="zh-CN"/>
        </w:rPr>
        <w:t xml:space="preserve"> is 1</w:t>
      </w:r>
      <w:r w:rsidRPr="0023667C">
        <w:rPr>
          <w:rFonts w:eastAsia="宋体"/>
          <w:b/>
          <w:szCs w:val="20"/>
          <w:lang w:eastAsia="zh-CN"/>
        </w:rPr>
        <w:t>.</w:t>
      </w:r>
    </w:p>
    <w:p w14:paraId="2DC291B6" w14:textId="77777777" w:rsidR="00397C67" w:rsidRPr="0023667C" w:rsidRDefault="00397C67" w:rsidP="00397C67">
      <w:pPr>
        <w:pStyle w:val="a0"/>
        <w:spacing w:beforeLines="50" w:before="120" w:afterLines="50"/>
        <w:rPr>
          <w:rFonts w:eastAsia="宋体"/>
          <w:b/>
          <w:szCs w:val="20"/>
          <w:lang w:eastAsia="zh-CN"/>
        </w:rPr>
      </w:pPr>
    </w:p>
    <w:p w14:paraId="32D24FE3" w14:textId="2183FB6E" w:rsidR="00FD050C" w:rsidRPr="00565134" w:rsidRDefault="00397C67" w:rsidP="00397C67">
      <w:pPr>
        <w:pStyle w:val="title2"/>
      </w:pPr>
      <w:r>
        <w:t>DL/UL switching points for</w:t>
      </w:r>
      <w:r w:rsidR="00FD050C" w:rsidRPr="00565134">
        <w:t xml:space="preserve"> scheme 3/4</w:t>
      </w:r>
    </w:p>
    <w:p w14:paraId="494F95E0" w14:textId="77777777" w:rsidR="00FD050C" w:rsidRPr="007E2D26" w:rsidRDefault="00FD050C" w:rsidP="00FD050C">
      <w:pPr>
        <w:pStyle w:val="af"/>
        <w:keepNext/>
        <w:keepLines/>
        <w:widowControl/>
        <w:numPr>
          <w:ilvl w:val="0"/>
          <w:numId w:val="18"/>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0D35871F" w14:textId="77777777" w:rsidR="00FD050C" w:rsidRPr="007E2D26" w:rsidRDefault="00FD050C" w:rsidP="00FD050C">
      <w:pPr>
        <w:pStyle w:val="af"/>
        <w:keepNext/>
        <w:keepLines/>
        <w:widowControl/>
        <w:numPr>
          <w:ilvl w:val="1"/>
          <w:numId w:val="18"/>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598D7472" w14:textId="77777777" w:rsidR="00FD050C" w:rsidRPr="007E2D26" w:rsidRDefault="00FD050C" w:rsidP="00FD050C">
      <w:pPr>
        <w:pStyle w:val="af"/>
        <w:keepNext/>
        <w:keepLines/>
        <w:widowControl/>
        <w:numPr>
          <w:ilvl w:val="1"/>
          <w:numId w:val="18"/>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2B91E7F" w14:textId="77777777" w:rsidR="00FD050C" w:rsidRPr="00F70E77" w:rsidRDefault="00FD050C" w:rsidP="00FD050C">
      <w:pPr>
        <w:pStyle w:val="af"/>
        <w:keepNext/>
        <w:keepLines/>
        <w:widowControl/>
        <w:numPr>
          <w:ilvl w:val="0"/>
          <w:numId w:val="14"/>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2D3A2E3" w14:textId="77777777" w:rsidR="00FD050C" w:rsidRPr="00F70E77" w:rsidRDefault="00FD050C" w:rsidP="00FD050C">
      <w:pPr>
        <w:pStyle w:val="af"/>
        <w:keepNext/>
        <w:keepLines/>
        <w:widowControl/>
        <w:numPr>
          <w:ilvl w:val="1"/>
          <w:numId w:val="14"/>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7C1CB381" w14:textId="77777777" w:rsidR="00FD050C" w:rsidRPr="00F70E77" w:rsidRDefault="00FD050C" w:rsidP="00FD050C">
      <w:pPr>
        <w:pStyle w:val="af"/>
        <w:keepNext/>
        <w:keepLines/>
        <w:widowControl/>
        <w:numPr>
          <w:ilvl w:val="1"/>
          <w:numId w:val="14"/>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40908F2D" w14:textId="55B16C47" w:rsidR="00092D32" w:rsidRDefault="00397C67" w:rsidP="00092D32">
      <w:pPr>
        <w:rPr>
          <w:rFonts w:eastAsiaTheme="minorEastAsia"/>
          <w:szCs w:val="22"/>
          <w:lang w:eastAsia="zh-CN"/>
        </w:rPr>
      </w:pPr>
      <w:r>
        <w:rPr>
          <w:rFonts w:eastAsiaTheme="minorEastAsia"/>
          <w:szCs w:val="22"/>
          <w:lang w:eastAsia="zh-CN"/>
        </w:rPr>
        <w:t>T</w:t>
      </w:r>
      <w:r w:rsidR="00092D32" w:rsidRPr="00F21B5C">
        <w:rPr>
          <w:rFonts w:eastAsiaTheme="minorEastAsia"/>
          <w:szCs w:val="22"/>
          <w:lang w:eastAsia="zh-CN"/>
        </w:rPr>
        <w:t xml:space="preserve">here may have one or </w:t>
      </w:r>
      <w:r w:rsidR="000F30E0">
        <w:rPr>
          <w:rFonts w:eastAsiaTheme="minorEastAsia"/>
          <w:szCs w:val="22"/>
          <w:lang w:eastAsia="zh-CN"/>
        </w:rPr>
        <w:t>two</w:t>
      </w:r>
      <w:r w:rsidR="00092D32" w:rsidRPr="00F21B5C">
        <w:rPr>
          <w:rFonts w:eastAsiaTheme="minorEastAsia"/>
          <w:szCs w:val="22"/>
          <w:lang w:eastAsia="zh-CN"/>
        </w:rPr>
        <w:t xml:space="preserve"> DL/UL switching points in a slot.</w:t>
      </w:r>
      <w:r w:rsidR="00317F6E" w:rsidRPr="00F21B5C">
        <w:rPr>
          <w:rFonts w:eastAsiaTheme="minorEastAsia"/>
          <w:szCs w:val="22"/>
          <w:lang w:eastAsia="zh-CN"/>
        </w:rPr>
        <w:t xml:space="preserve"> </w:t>
      </w:r>
      <w:r w:rsidR="000F30E0">
        <w:rPr>
          <w:rFonts w:eastAsiaTheme="minorEastAsia"/>
          <w:szCs w:val="22"/>
          <w:lang w:eastAsia="zh-CN"/>
        </w:rPr>
        <w:t xml:space="preserve">A nominal </w:t>
      </w:r>
      <w:r w:rsidR="00317F6E" w:rsidRPr="00F21B5C">
        <w:rPr>
          <w:rFonts w:eastAsiaTheme="minorEastAsia"/>
          <w:szCs w:val="22"/>
          <w:lang w:eastAsia="zh-CN"/>
        </w:rPr>
        <w:t xml:space="preserve">transmission occasion </w:t>
      </w:r>
      <w:r w:rsidR="00405FC6">
        <w:rPr>
          <w:rFonts w:eastAsiaTheme="minorEastAsia"/>
          <w:szCs w:val="22"/>
          <w:lang w:eastAsia="zh-CN"/>
        </w:rPr>
        <w:t>can</w:t>
      </w:r>
      <w:r w:rsidR="00405FC6" w:rsidRPr="00F21B5C">
        <w:rPr>
          <w:rFonts w:eastAsiaTheme="minorEastAsia"/>
          <w:szCs w:val="22"/>
          <w:lang w:eastAsia="zh-CN"/>
        </w:rPr>
        <w:t xml:space="preserve"> </w:t>
      </w:r>
      <w:r w:rsidR="00317F6E" w:rsidRPr="00F21B5C">
        <w:rPr>
          <w:rFonts w:eastAsiaTheme="minorEastAsia"/>
          <w:szCs w:val="22"/>
          <w:lang w:eastAsia="zh-CN"/>
        </w:rPr>
        <w:t xml:space="preserve">skip the UL symbols and </w:t>
      </w:r>
      <w:r w:rsidR="00807B71">
        <w:rPr>
          <w:rFonts w:eastAsiaTheme="minorEastAsia"/>
          <w:szCs w:val="22"/>
          <w:lang w:eastAsia="zh-CN"/>
        </w:rPr>
        <w:t>split</w:t>
      </w:r>
      <w:r w:rsidR="00317F6E" w:rsidRPr="00F21B5C">
        <w:rPr>
          <w:rFonts w:eastAsiaTheme="minorEastAsia"/>
          <w:szCs w:val="22"/>
          <w:lang w:eastAsia="zh-CN"/>
        </w:rPr>
        <w:t xml:space="preserve"> into </w:t>
      </w:r>
      <w:r w:rsidR="00D34376" w:rsidRPr="00F21B5C">
        <w:rPr>
          <w:rFonts w:eastAsiaTheme="minorEastAsia"/>
          <w:szCs w:val="22"/>
          <w:lang w:eastAsia="zh-CN"/>
        </w:rPr>
        <w:t>two</w:t>
      </w:r>
      <w:r w:rsidR="00317F6E" w:rsidRPr="00F21B5C">
        <w:rPr>
          <w:rFonts w:eastAsiaTheme="minorEastAsia"/>
          <w:szCs w:val="22"/>
          <w:lang w:eastAsia="zh-CN"/>
        </w:rPr>
        <w:t xml:space="preserve"> </w:t>
      </w:r>
      <w:r w:rsidR="00807B71">
        <w:rPr>
          <w:rFonts w:eastAsiaTheme="minorEastAsia"/>
          <w:szCs w:val="22"/>
          <w:lang w:eastAsia="zh-CN"/>
        </w:rPr>
        <w:t>actual transmission occasions</w:t>
      </w:r>
      <w:r w:rsidR="00317F6E" w:rsidRPr="00F21B5C">
        <w:rPr>
          <w:rFonts w:eastAsiaTheme="minorEastAsia"/>
          <w:szCs w:val="22"/>
          <w:lang w:eastAsia="zh-CN"/>
        </w:rPr>
        <w:t xml:space="preserve">. </w:t>
      </w:r>
      <w:r w:rsidR="00D34376" w:rsidRPr="00F21B5C">
        <w:rPr>
          <w:szCs w:val="20"/>
        </w:rPr>
        <w:t xml:space="preserve">The </w:t>
      </w:r>
      <w:r w:rsidR="009900C7">
        <w:rPr>
          <w:szCs w:val="20"/>
        </w:rPr>
        <w:t>multi</w:t>
      </w:r>
      <w:r w:rsidR="00D34376" w:rsidRPr="00F21B5C">
        <w:rPr>
          <w:szCs w:val="20"/>
        </w:rPr>
        <w:t xml:space="preserve">ple </w:t>
      </w:r>
      <w:r w:rsidR="00807B71">
        <w:rPr>
          <w:rFonts w:eastAsiaTheme="minorEastAsia"/>
          <w:szCs w:val="22"/>
          <w:lang w:eastAsia="zh-CN"/>
        </w:rPr>
        <w:t>actual transmission occasions</w:t>
      </w:r>
      <w:r w:rsidR="00807B71" w:rsidRPr="00F21B5C">
        <w:rPr>
          <w:szCs w:val="20"/>
        </w:rPr>
        <w:t xml:space="preserve"> </w:t>
      </w:r>
      <w:r w:rsidR="00D34376" w:rsidRPr="00F21B5C">
        <w:rPr>
          <w:szCs w:val="20"/>
        </w:rPr>
        <w:t xml:space="preserve">of the each nominal transmission occasion can apply </w:t>
      </w:r>
      <w:r w:rsidR="00E72F0F" w:rsidRPr="00F21B5C">
        <w:rPr>
          <w:szCs w:val="20"/>
        </w:rPr>
        <w:t xml:space="preserve">different </w:t>
      </w:r>
      <w:r w:rsidR="00D34376" w:rsidRPr="00F21B5C">
        <w:rPr>
          <w:szCs w:val="20"/>
        </w:rPr>
        <w:t>TCI state</w:t>
      </w:r>
      <w:r w:rsidR="00E72F0F" w:rsidRPr="00F21B5C">
        <w:rPr>
          <w:szCs w:val="20"/>
        </w:rPr>
        <w:t>s</w:t>
      </w:r>
      <w:r w:rsidR="00D34376" w:rsidRPr="00F21B5C">
        <w:rPr>
          <w:szCs w:val="20"/>
        </w:rPr>
        <w:t xml:space="preserve">, and </w:t>
      </w:r>
      <w:r w:rsidR="00E72F0F" w:rsidRPr="00F21B5C">
        <w:rPr>
          <w:szCs w:val="20"/>
        </w:rPr>
        <w:t xml:space="preserve">each </w:t>
      </w:r>
      <w:r w:rsidR="00807B71">
        <w:rPr>
          <w:rFonts w:eastAsiaTheme="minorEastAsia"/>
          <w:szCs w:val="22"/>
          <w:lang w:eastAsia="zh-CN"/>
        </w:rPr>
        <w:t xml:space="preserve">actual transmission occasion </w:t>
      </w:r>
      <w:r w:rsidR="00D34376" w:rsidRPr="00F21B5C">
        <w:rPr>
          <w:szCs w:val="20"/>
        </w:rPr>
        <w:t xml:space="preserve">is mapped with a </w:t>
      </w:r>
      <w:r w:rsidR="009C0114" w:rsidRPr="00F21B5C">
        <w:rPr>
          <w:szCs w:val="20"/>
        </w:rPr>
        <w:t>different RV</w:t>
      </w:r>
      <w:r w:rsidR="009C0114">
        <w:rPr>
          <w:szCs w:val="20"/>
        </w:rPr>
        <w:t xml:space="preserve"> of the same</w:t>
      </w:r>
      <w:r w:rsidR="009C0114" w:rsidRPr="00F21B5C">
        <w:rPr>
          <w:szCs w:val="20"/>
        </w:rPr>
        <w:t xml:space="preserve"> </w:t>
      </w:r>
      <w:r w:rsidR="00D34376" w:rsidRPr="00F21B5C">
        <w:rPr>
          <w:szCs w:val="20"/>
        </w:rPr>
        <w:t>TB.</w:t>
      </w:r>
      <w:r w:rsidR="00DF6C8B" w:rsidRPr="00F21B5C">
        <w:rPr>
          <w:szCs w:val="20"/>
        </w:rPr>
        <w:t xml:space="preserve"> </w:t>
      </w:r>
      <w:r w:rsidR="0038672E" w:rsidRPr="00F21B5C">
        <w:rPr>
          <w:szCs w:val="20"/>
        </w:rPr>
        <w:t>Mapping different TCI state</w:t>
      </w:r>
      <w:r w:rsidR="00405FC6">
        <w:rPr>
          <w:szCs w:val="20"/>
        </w:rPr>
        <w:t>s</w:t>
      </w:r>
      <w:r w:rsidR="0038672E" w:rsidRPr="00F21B5C">
        <w:rPr>
          <w:szCs w:val="20"/>
        </w:rPr>
        <w:t xml:space="preserve"> and RV</w:t>
      </w:r>
      <w:r w:rsidR="00405FC6">
        <w:rPr>
          <w:szCs w:val="20"/>
        </w:rPr>
        <w:t>s</w:t>
      </w:r>
      <w:r w:rsidR="0038672E" w:rsidRPr="00F21B5C">
        <w:rPr>
          <w:szCs w:val="20"/>
        </w:rPr>
        <w:t xml:space="preserve"> </w:t>
      </w:r>
      <w:r w:rsidR="00DF6C8B" w:rsidRPr="00F21B5C">
        <w:rPr>
          <w:szCs w:val="20"/>
        </w:rPr>
        <w:t xml:space="preserve">to each split tries to let different TRPs have opportunities to transmit if </w:t>
      </w:r>
      <w:r w:rsidR="0038672E" w:rsidRPr="00F21B5C">
        <w:rPr>
          <w:szCs w:val="20"/>
        </w:rPr>
        <w:t>there is no DL symbols available for the next nominal transmission occasion(s).</w:t>
      </w:r>
      <w:r w:rsidR="003339EC" w:rsidRPr="00F21B5C">
        <w:rPr>
          <w:szCs w:val="20"/>
        </w:rPr>
        <w:t xml:space="preserve"> This should be applie</w:t>
      </w:r>
      <w:r w:rsidR="00807B71">
        <w:rPr>
          <w:szCs w:val="20"/>
        </w:rPr>
        <w:t>d to both scheme 3 and scheme 4.</w:t>
      </w:r>
    </w:p>
    <w:p w14:paraId="1A37A966" w14:textId="14113A82" w:rsidR="00C764D5" w:rsidRPr="00F04752" w:rsidRDefault="00C764D5" w:rsidP="00212A92">
      <w:pPr>
        <w:pStyle w:val="proposal"/>
      </w:pPr>
      <w:r>
        <w:t>F</w:t>
      </w:r>
      <w:r>
        <w:rPr>
          <w:rFonts w:hint="eastAsia"/>
        </w:rPr>
        <w:t xml:space="preserve">or </w:t>
      </w:r>
      <w:r>
        <w:t>scheme 3</w:t>
      </w:r>
      <w:r w:rsidR="003339EC">
        <w:t xml:space="preserve"> and 4</w:t>
      </w:r>
      <w:r>
        <w:t>,</w:t>
      </w:r>
    </w:p>
    <w:p w14:paraId="2E70FF41" w14:textId="7C808176" w:rsidR="002579C8" w:rsidRDefault="002579C8" w:rsidP="00807B71">
      <w:pPr>
        <w:pStyle w:val="a0"/>
        <w:numPr>
          <w:ilvl w:val="0"/>
          <w:numId w:val="13"/>
        </w:numPr>
        <w:spacing w:beforeLines="50" w:before="120" w:afterLines="50"/>
        <w:rPr>
          <w:rFonts w:eastAsia="宋体"/>
          <w:b/>
          <w:szCs w:val="20"/>
          <w:lang w:eastAsia="zh-CN"/>
        </w:rPr>
      </w:pPr>
      <w:r>
        <w:rPr>
          <w:rFonts w:eastAsia="宋体" w:hint="eastAsia"/>
          <w:b/>
          <w:szCs w:val="20"/>
          <w:lang w:eastAsia="zh-CN"/>
        </w:rPr>
        <w:t>W</w:t>
      </w:r>
      <w:r>
        <w:rPr>
          <w:rFonts w:eastAsia="宋体"/>
          <w:b/>
          <w:szCs w:val="20"/>
          <w:lang w:eastAsia="zh-CN"/>
        </w:rPr>
        <w:t>hen there is only one switching point</w:t>
      </w:r>
      <w:r w:rsidR="00986AB1">
        <w:rPr>
          <w:rFonts w:eastAsia="宋体"/>
          <w:b/>
          <w:szCs w:val="20"/>
          <w:lang w:eastAsia="zh-CN"/>
        </w:rPr>
        <w:t xml:space="preserve"> in a slot</w:t>
      </w:r>
      <w:r>
        <w:rPr>
          <w:rFonts w:eastAsia="宋体"/>
          <w:b/>
          <w:szCs w:val="20"/>
          <w:lang w:eastAsia="zh-CN"/>
        </w:rPr>
        <w:t xml:space="preserve">, UE transmits on all available resources that are within DL </w:t>
      </w:r>
      <w:r w:rsidR="009C0114">
        <w:rPr>
          <w:rFonts w:eastAsia="宋体"/>
          <w:b/>
          <w:szCs w:val="20"/>
          <w:lang w:eastAsia="zh-CN"/>
        </w:rPr>
        <w:t>symbols</w:t>
      </w:r>
      <w:r>
        <w:rPr>
          <w:rFonts w:eastAsia="宋体"/>
          <w:b/>
          <w:szCs w:val="20"/>
          <w:lang w:eastAsia="zh-CN"/>
        </w:rPr>
        <w:t>;</w:t>
      </w:r>
    </w:p>
    <w:p w14:paraId="7C901326" w14:textId="4F103021" w:rsidR="00092D32" w:rsidRPr="00F21B5C" w:rsidRDefault="00D34376" w:rsidP="00807B71">
      <w:pPr>
        <w:pStyle w:val="a0"/>
        <w:numPr>
          <w:ilvl w:val="0"/>
          <w:numId w:val="13"/>
        </w:numPr>
        <w:spacing w:beforeLines="50" w:before="120" w:afterLines="50"/>
        <w:rPr>
          <w:rFonts w:eastAsia="宋体"/>
          <w:b/>
          <w:szCs w:val="20"/>
          <w:lang w:eastAsia="zh-CN"/>
        </w:rPr>
      </w:pPr>
      <w:r w:rsidRPr="00F04752">
        <w:rPr>
          <w:rFonts w:eastAsia="宋体"/>
          <w:b/>
          <w:szCs w:val="20"/>
          <w:lang w:eastAsia="zh-CN"/>
        </w:rPr>
        <w:t xml:space="preserve">When a </w:t>
      </w:r>
      <w:r w:rsidR="00807B71">
        <w:rPr>
          <w:rFonts w:eastAsia="宋体"/>
          <w:b/>
          <w:szCs w:val="20"/>
          <w:lang w:eastAsia="zh-CN"/>
        </w:rPr>
        <w:t xml:space="preserve">nominal </w:t>
      </w:r>
      <w:r w:rsidRPr="00F04752">
        <w:rPr>
          <w:rFonts w:eastAsia="宋体"/>
          <w:b/>
          <w:szCs w:val="20"/>
          <w:lang w:eastAsia="zh-CN"/>
        </w:rPr>
        <w:t xml:space="preserve">transmission occasion is </w:t>
      </w:r>
      <w:r w:rsidR="009C0114">
        <w:rPr>
          <w:rFonts w:eastAsia="宋体"/>
          <w:b/>
          <w:szCs w:val="20"/>
          <w:lang w:eastAsia="zh-CN"/>
        </w:rPr>
        <w:t>split</w:t>
      </w:r>
      <w:r w:rsidR="009C0114" w:rsidRPr="00F04752">
        <w:rPr>
          <w:rFonts w:eastAsia="宋体"/>
          <w:b/>
          <w:szCs w:val="20"/>
          <w:lang w:eastAsia="zh-CN"/>
        </w:rPr>
        <w:t xml:space="preserve"> </w:t>
      </w:r>
      <w:r w:rsidRPr="00F04752">
        <w:rPr>
          <w:rFonts w:eastAsia="宋体"/>
          <w:b/>
          <w:szCs w:val="20"/>
          <w:lang w:eastAsia="zh-CN"/>
        </w:rPr>
        <w:t xml:space="preserve">into </w:t>
      </w:r>
      <w:r w:rsidR="009900C7">
        <w:rPr>
          <w:rFonts w:eastAsia="宋体"/>
          <w:b/>
          <w:szCs w:val="20"/>
          <w:lang w:eastAsia="zh-CN"/>
        </w:rPr>
        <w:t>multi</w:t>
      </w:r>
      <w:r w:rsidRPr="00F04752">
        <w:rPr>
          <w:rFonts w:eastAsia="宋体"/>
          <w:b/>
          <w:szCs w:val="20"/>
          <w:lang w:eastAsia="zh-CN"/>
        </w:rPr>
        <w:t xml:space="preserve">ple </w:t>
      </w:r>
      <w:r w:rsidR="00807B71" w:rsidRPr="00807B71">
        <w:rPr>
          <w:rFonts w:eastAsia="宋体"/>
          <w:b/>
          <w:szCs w:val="20"/>
          <w:lang w:eastAsia="zh-CN"/>
        </w:rPr>
        <w:t xml:space="preserve">actual transmission occasions </w:t>
      </w:r>
      <w:r w:rsidRPr="00F04752">
        <w:rPr>
          <w:rFonts w:eastAsia="宋体"/>
          <w:b/>
          <w:szCs w:val="20"/>
          <w:lang w:eastAsia="zh-CN"/>
        </w:rPr>
        <w:t xml:space="preserve">by DL/UL switching points, </w:t>
      </w:r>
      <w:r w:rsidR="0038672E" w:rsidRPr="00F04752">
        <w:rPr>
          <w:rFonts w:eastAsia="宋体"/>
          <w:b/>
          <w:szCs w:val="20"/>
          <w:lang w:eastAsia="zh-CN"/>
        </w:rPr>
        <w:t xml:space="preserve">each </w:t>
      </w:r>
      <w:r w:rsidR="00807B71">
        <w:rPr>
          <w:rFonts w:eastAsia="宋体"/>
          <w:b/>
          <w:szCs w:val="20"/>
          <w:lang w:eastAsia="zh-CN"/>
        </w:rPr>
        <w:t>actual transmission occasion</w:t>
      </w:r>
      <w:r w:rsidR="00807B71" w:rsidRPr="00807B71">
        <w:rPr>
          <w:rFonts w:eastAsia="宋体"/>
          <w:b/>
          <w:szCs w:val="20"/>
          <w:lang w:eastAsia="zh-CN"/>
        </w:rPr>
        <w:t xml:space="preserve"> </w:t>
      </w:r>
      <w:r w:rsidRPr="00F04752">
        <w:rPr>
          <w:rFonts w:eastAsia="宋体"/>
          <w:b/>
          <w:szCs w:val="20"/>
          <w:lang w:eastAsia="zh-CN"/>
        </w:rPr>
        <w:t xml:space="preserve">of the </w:t>
      </w:r>
      <w:r w:rsidR="0038672E" w:rsidRPr="00F04752">
        <w:rPr>
          <w:rFonts w:eastAsia="宋体"/>
          <w:b/>
          <w:szCs w:val="20"/>
          <w:lang w:eastAsia="zh-CN"/>
        </w:rPr>
        <w:t>one</w:t>
      </w:r>
      <w:r w:rsidRPr="00F04752">
        <w:rPr>
          <w:rFonts w:eastAsia="宋体"/>
          <w:b/>
          <w:szCs w:val="20"/>
          <w:lang w:eastAsia="zh-CN"/>
        </w:rPr>
        <w:t xml:space="preserve"> nominal transmission occasion apply </w:t>
      </w:r>
      <w:r w:rsidR="0038672E" w:rsidRPr="00F04752">
        <w:rPr>
          <w:rFonts w:eastAsia="宋体"/>
          <w:b/>
          <w:szCs w:val="20"/>
          <w:lang w:eastAsia="zh-CN"/>
        </w:rPr>
        <w:t xml:space="preserve">different </w:t>
      </w:r>
      <w:r w:rsidRPr="00F04752">
        <w:rPr>
          <w:rFonts w:eastAsia="宋体"/>
          <w:b/>
          <w:szCs w:val="20"/>
          <w:lang w:eastAsia="zh-CN"/>
        </w:rPr>
        <w:t>TCI state</w:t>
      </w:r>
      <w:r w:rsidR="0038672E" w:rsidRPr="00F04752">
        <w:rPr>
          <w:rFonts w:eastAsia="宋体"/>
          <w:b/>
          <w:szCs w:val="20"/>
          <w:lang w:eastAsia="zh-CN"/>
        </w:rPr>
        <w:t>s</w:t>
      </w:r>
      <w:r w:rsidRPr="00F04752">
        <w:rPr>
          <w:rFonts w:eastAsia="宋体"/>
          <w:b/>
          <w:szCs w:val="20"/>
          <w:lang w:eastAsia="zh-CN"/>
        </w:rPr>
        <w:t xml:space="preserve"> and</w:t>
      </w:r>
      <w:r w:rsidR="0038672E" w:rsidRPr="00F04752">
        <w:rPr>
          <w:rFonts w:eastAsia="宋体"/>
          <w:b/>
          <w:szCs w:val="20"/>
          <w:lang w:eastAsia="zh-CN"/>
        </w:rPr>
        <w:t xml:space="preserve"> </w:t>
      </w:r>
      <w:r w:rsidRPr="00F04752">
        <w:rPr>
          <w:rFonts w:eastAsia="宋体"/>
          <w:b/>
          <w:szCs w:val="20"/>
          <w:lang w:eastAsia="zh-CN"/>
        </w:rPr>
        <w:t xml:space="preserve">is mapped with </w:t>
      </w:r>
      <w:r w:rsidR="009C0114">
        <w:rPr>
          <w:rFonts w:eastAsia="宋体"/>
          <w:b/>
          <w:szCs w:val="20"/>
          <w:lang w:eastAsia="zh-CN"/>
        </w:rPr>
        <w:t>a different</w:t>
      </w:r>
      <w:r w:rsidR="009C0114" w:rsidRPr="00F04752">
        <w:rPr>
          <w:rFonts w:eastAsia="宋体"/>
          <w:b/>
          <w:szCs w:val="20"/>
          <w:lang w:eastAsia="zh-CN"/>
        </w:rPr>
        <w:t xml:space="preserve"> RV</w:t>
      </w:r>
      <w:r w:rsidR="009C0114">
        <w:rPr>
          <w:rFonts w:eastAsia="宋体"/>
          <w:b/>
          <w:szCs w:val="20"/>
          <w:lang w:eastAsia="zh-CN"/>
        </w:rPr>
        <w:t xml:space="preserve"> of</w:t>
      </w:r>
      <w:r w:rsidR="009C0114" w:rsidRPr="00F04752" w:rsidDel="009C0114">
        <w:rPr>
          <w:rFonts w:eastAsia="宋体"/>
          <w:b/>
          <w:szCs w:val="20"/>
          <w:lang w:eastAsia="zh-CN"/>
        </w:rPr>
        <w:t xml:space="preserve"> </w:t>
      </w:r>
      <w:r w:rsidR="009C0114">
        <w:rPr>
          <w:rFonts w:eastAsia="宋体"/>
          <w:b/>
          <w:szCs w:val="20"/>
          <w:lang w:eastAsia="zh-CN"/>
        </w:rPr>
        <w:t>the same</w:t>
      </w:r>
      <w:r w:rsidRPr="00F04752">
        <w:rPr>
          <w:rFonts w:eastAsia="宋体"/>
          <w:b/>
          <w:szCs w:val="20"/>
          <w:lang w:eastAsia="zh-CN"/>
        </w:rPr>
        <w:t xml:space="preserve"> TB.</w:t>
      </w:r>
    </w:p>
    <w:p w14:paraId="75A90DCB" w14:textId="77777777" w:rsidR="00927C73" w:rsidRDefault="00927C73" w:rsidP="00DC3168"/>
    <w:p w14:paraId="64925E28" w14:textId="1293B30B" w:rsidR="00884A54" w:rsidRDefault="00884A54" w:rsidP="0023667C">
      <w:pPr>
        <w:pStyle w:val="title2"/>
      </w:pPr>
      <w:r>
        <w:t>PTRS for scheme 2a/2b</w:t>
      </w:r>
    </w:p>
    <w:p w14:paraId="06A3A634" w14:textId="66B1D82A" w:rsidR="00884A54" w:rsidRPr="0023667C" w:rsidRDefault="00884A54" w:rsidP="0023667C">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RAN1 #98bis, two PTRS ports for single-</w:t>
      </w:r>
      <w:r w:rsidRPr="00F03AB9">
        <w:rPr>
          <w:lang w:eastAsia="x-none"/>
        </w:rPr>
        <w:t xml:space="preserve">PDCCH based </w:t>
      </w:r>
      <w:r>
        <w:rPr>
          <w:lang w:eastAsia="x-none"/>
        </w:rPr>
        <w:t>NCJT</w:t>
      </w:r>
      <w:r w:rsidRPr="00F03AB9">
        <w:rPr>
          <w:lang w:eastAsia="x-none"/>
        </w:rPr>
        <w:t xml:space="preserve"> at least for eMBB and URLLC scheme 1a</w:t>
      </w:r>
      <w:r w:rsidR="00B101F1">
        <w:rPr>
          <w:lang w:eastAsia="x-none"/>
        </w:rPr>
        <w:t xml:space="preserve"> is supported</w:t>
      </w:r>
      <w:r>
        <w:rPr>
          <w:lang w:eastAsia="x-none"/>
        </w:rPr>
        <w:t>.</w:t>
      </w:r>
    </w:p>
    <w:tbl>
      <w:tblPr>
        <w:tblStyle w:val="a7"/>
        <w:tblW w:w="0" w:type="auto"/>
        <w:tblLook w:val="04A0" w:firstRow="1" w:lastRow="0" w:firstColumn="1" w:lastColumn="0" w:noHBand="0" w:noVBand="1"/>
      </w:tblPr>
      <w:tblGrid>
        <w:gridCol w:w="9060"/>
      </w:tblGrid>
      <w:tr w:rsidR="00884A54" w14:paraId="1EED7A30" w14:textId="77777777" w:rsidTr="00884A54">
        <w:tc>
          <w:tcPr>
            <w:tcW w:w="9060" w:type="dxa"/>
          </w:tcPr>
          <w:p w14:paraId="09F03C58" w14:textId="77777777" w:rsidR="00884A54" w:rsidRPr="00F03AB9" w:rsidRDefault="00884A54" w:rsidP="00884A54">
            <w:pPr>
              <w:rPr>
                <w:b/>
                <w:bCs/>
              </w:rPr>
            </w:pPr>
            <w:r w:rsidRPr="00F03AB9">
              <w:rPr>
                <w:b/>
                <w:bCs/>
                <w:highlight w:val="green"/>
              </w:rPr>
              <w:lastRenderedPageBreak/>
              <w:t>Agreement</w:t>
            </w:r>
          </w:p>
          <w:p w14:paraId="6047A7E0" w14:textId="77777777" w:rsidR="00884A54" w:rsidRPr="00F03AB9" w:rsidRDefault="00884A54" w:rsidP="00884A54">
            <w:pPr>
              <w:rPr>
                <w:lang w:eastAsia="x-none"/>
              </w:rPr>
            </w:pPr>
            <w:r w:rsidRPr="00F03AB9">
              <w:rPr>
                <w:lang w:eastAsia="x-none"/>
              </w:rPr>
              <w:t xml:space="preserve">Support two PTRS ports for single-PDCCH based multi-TRP/Panel transmission at least for eMBB and URLLC scheme 1a if two TCI states are indicated by one TCI code point, whereas the first/second PTRS port is associated with the lowest indexed DMRS port within the DMRS ports corresponding to the first/second indicated TCI state, respectively  </w:t>
            </w:r>
          </w:p>
          <w:p w14:paraId="38002726" w14:textId="77777777" w:rsidR="00884A54" w:rsidRPr="00F03AB9" w:rsidRDefault="00884A54" w:rsidP="00884A54">
            <w:pPr>
              <w:numPr>
                <w:ilvl w:val="0"/>
                <w:numId w:val="40"/>
              </w:numPr>
              <w:autoSpaceDE w:val="0"/>
              <w:autoSpaceDN w:val="0"/>
              <w:adjustRightInd w:val="0"/>
              <w:snapToGrid w:val="0"/>
              <w:spacing w:after="0"/>
              <w:contextualSpacing/>
              <w:rPr>
                <w:rFonts w:eastAsia="宋体"/>
              </w:rPr>
            </w:pPr>
            <w:r w:rsidRPr="00F03AB9">
              <w:rPr>
                <w:rFonts w:eastAsia="宋体"/>
              </w:rPr>
              <w:t>RRC signalling is used to configure the two PTRS ports</w:t>
            </w:r>
          </w:p>
          <w:p w14:paraId="78EAB06C" w14:textId="77777777" w:rsidR="00884A54" w:rsidRPr="00F03AB9" w:rsidRDefault="00884A54" w:rsidP="00884A54">
            <w:pPr>
              <w:numPr>
                <w:ilvl w:val="0"/>
                <w:numId w:val="40"/>
              </w:numPr>
              <w:autoSpaceDE w:val="0"/>
              <w:autoSpaceDN w:val="0"/>
              <w:adjustRightInd w:val="0"/>
              <w:snapToGrid w:val="0"/>
              <w:spacing w:after="0"/>
              <w:contextualSpacing/>
              <w:rPr>
                <w:rFonts w:eastAsia="宋体"/>
              </w:rPr>
            </w:pPr>
            <w:r w:rsidRPr="00F03AB9">
              <w:rPr>
                <w:rFonts w:eastAsia="宋体"/>
              </w:rPr>
              <w:t>Note that whether supporting two PTRS ports is subject to UE capability</w:t>
            </w:r>
          </w:p>
          <w:p w14:paraId="27A2784A" w14:textId="270155DC" w:rsidR="00884A54" w:rsidRDefault="00884A54" w:rsidP="0023667C">
            <w:pPr>
              <w:numPr>
                <w:ilvl w:val="0"/>
                <w:numId w:val="40"/>
              </w:numPr>
              <w:autoSpaceDE w:val="0"/>
              <w:autoSpaceDN w:val="0"/>
              <w:adjustRightInd w:val="0"/>
              <w:snapToGrid w:val="0"/>
              <w:spacing w:after="0"/>
              <w:contextualSpacing/>
            </w:pPr>
            <w:r w:rsidRPr="00F03AB9">
              <w:rPr>
                <w:rFonts w:eastAsia="宋体"/>
              </w:rPr>
              <w:t>FFS: Applicability for other cases</w:t>
            </w:r>
          </w:p>
        </w:tc>
      </w:tr>
    </w:tbl>
    <w:p w14:paraId="4BCBE9F1" w14:textId="77777777" w:rsidR="00884A54" w:rsidRDefault="00884A54" w:rsidP="0023667C">
      <w:pPr>
        <w:rPr>
          <w:rFonts w:eastAsiaTheme="minorEastAsia"/>
          <w:lang w:eastAsia="zh-CN"/>
        </w:rPr>
      </w:pPr>
    </w:p>
    <w:p w14:paraId="5DC1520F" w14:textId="1260D9ED" w:rsidR="00884A54" w:rsidRDefault="00884A54" w:rsidP="0023667C">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scheme 2a/2b for FR2, two PTRS port</w:t>
      </w:r>
      <w:r w:rsidR="00B101F1">
        <w:rPr>
          <w:rFonts w:eastAsiaTheme="minorEastAsia"/>
          <w:lang w:eastAsia="zh-CN"/>
        </w:rPr>
        <w:t>s</w:t>
      </w:r>
      <w:r>
        <w:rPr>
          <w:rFonts w:eastAsiaTheme="minorEastAsia"/>
          <w:lang w:eastAsia="zh-CN"/>
        </w:rPr>
        <w:t xml:space="preserve"> should also be supported to perform phase tracking. The difference</w:t>
      </w:r>
      <w:r w:rsidR="00B101F1">
        <w:rPr>
          <w:rFonts w:eastAsiaTheme="minorEastAsia"/>
          <w:lang w:eastAsia="zh-CN"/>
        </w:rPr>
        <w:t xml:space="preserve"> in DL signling</w:t>
      </w:r>
      <w:r>
        <w:rPr>
          <w:rFonts w:eastAsiaTheme="minorEastAsia"/>
          <w:lang w:eastAsia="zh-CN"/>
        </w:rPr>
        <w:t xml:space="preserve"> between scheme 2a/2b and scheme 1a lies in the FDRA</w:t>
      </w:r>
      <w:r w:rsidR="00B101F1">
        <w:rPr>
          <w:rFonts w:eastAsiaTheme="minorEastAsia"/>
          <w:lang w:eastAsia="zh-CN"/>
        </w:rPr>
        <w:t xml:space="preserve"> interpretation</w:t>
      </w:r>
      <w:r>
        <w:rPr>
          <w:rFonts w:eastAsiaTheme="minorEastAsia"/>
          <w:lang w:eastAsia="zh-CN"/>
        </w:rPr>
        <w:t xml:space="preserve"> and the number of DMRS group</w:t>
      </w:r>
      <w:r w:rsidR="00B101F1">
        <w:rPr>
          <w:rFonts w:eastAsiaTheme="minorEastAsia"/>
          <w:lang w:eastAsia="zh-CN"/>
        </w:rPr>
        <w:t>s</w:t>
      </w:r>
      <w:r w:rsidR="00285ED7">
        <w:rPr>
          <w:rFonts w:eastAsiaTheme="minorEastAsia"/>
          <w:lang w:eastAsia="zh-CN"/>
        </w:rPr>
        <w:t xml:space="preserve">. FDRA partition between the two TRPs </w:t>
      </w:r>
      <w:r w:rsidR="00B101F1">
        <w:rPr>
          <w:rFonts w:eastAsiaTheme="minorEastAsia"/>
          <w:lang w:eastAsia="zh-CN"/>
        </w:rPr>
        <w:t xml:space="preserve">were </w:t>
      </w:r>
      <w:r w:rsidR="00285ED7">
        <w:rPr>
          <w:rFonts w:eastAsiaTheme="minorEastAsia"/>
          <w:lang w:eastAsia="zh-CN"/>
        </w:rPr>
        <w:t xml:space="preserve">agreed in RAN1 </w:t>
      </w:r>
      <w:r w:rsidR="009F5A2A">
        <w:rPr>
          <w:rFonts w:eastAsiaTheme="minorEastAsia"/>
          <w:lang w:eastAsia="zh-CN"/>
        </w:rPr>
        <w:t>#98.</w:t>
      </w:r>
    </w:p>
    <w:tbl>
      <w:tblPr>
        <w:tblStyle w:val="a7"/>
        <w:tblW w:w="0" w:type="auto"/>
        <w:tblLook w:val="04A0" w:firstRow="1" w:lastRow="0" w:firstColumn="1" w:lastColumn="0" w:noHBand="0" w:noVBand="1"/>
      </w:tblPr>
      <w:tblGrid>
        <w:gridCol w:w="9060"/>
      </w:tblGrid>
      <w:tr w:rsidR="009F5A2A" w14:paraId="0B4B524B" w14:textId="77777777" w:rsidTr="009F5A2A">
        <w:tc>
          <w:tcPr>
            <w:tcW w:w="9060" w:type="dxa"/>
          </w:tcPr>
          <w:p w14:paraId="63A0BA45" w14:textId="77777777" w:rsidR="009F5A2A" w:rsidRDefault="009F5A2A" w:rsidP="009F5A2A">
            <w:pPr>
              <w:spacing w:after="0"/>
              <w:rPr>
                <w:rFonts w:ascii="Times" w:eastAsia="Batang" w:hAnsi="Times"/>
                <w:bCs/>
                <w:szCs w:val="20"/>
                <w:highlight w:val="green"/>
                <w:lang w:val="en-GB"/>
              </w:rPr>
            </w:pPr>
            <w:r>
              <w:rPr>
                <w:rFonts w:ascii="Times" w:eastAsia="Batang" w:hAnsi="Times"/>
                <w:bCs/>
                <w:szCs w:val="20"/>
                <w:highlight w:val="green"/>
                <w:lang w:val="en-GB"/>
              </w:rPr>
              <w:t>Agreement</w:t>
            </w:r>
          </w:p>
          <w:p w14:paraId="2816DDA8" w14:textId="77777777" w:rsidR="009F5A2A" w:rsidRDefault="009F5A2A" w:rsidP="009F5A2A">
            <w:pPr>
              <w:tabs>
                <w:tab w:val="left" w:pos="720"/>
                <w:tab w:val="left" w:pos="2160"/>
              </w:tabs>
              <w:overflowPunct w:val="0"/>
              <w:autoSpaceDE w:val="0"/>
              <w:autoSpaceDN w:val="0"/>
              <w:adjustRightInd w:val="0"/>
              <w:spacing w:after="0"/>
              <w:contextualSpacing/>
              <w:textAlignment w:val="baseline"/>
              <w:rPr>
                <w:rFonts w:eastAsia="宋体"/>
                <w:szCs w:val="20"/>
                <w:lang w:val="en-GB"/>
              </w:rPr>
            </w:pPr>
            <w:r>
              <w:rPr>
                <w:rFonts w:eastAsia="宋体"/>
                <w:szCs w:val="20"/>
                <w:lang w:val="en-GB"/>
              </w:rPr>
              <w:t xml:space="preserve">For single-DCI based M-TRP URLLC scheme 2a and 2b support following design: </w:t>
            </w:r>
          </w:p>
          <w:p w14:paraId="25B77D36" w14:textId="58E287FF" w:rsidR="009F5A2A" w:rsidRPr="009F5A2A" w:rsidRDefault="009F5A2A" w:rsidP="009F5A2A">
            <w:pPr>
              <w:numPr>
                <w:ilvl w:val="0"/>
                <w:numId w:val="29"/>
              </w:numPr>
              <w:spacing w:after="0"/>
              <w:contextualSpacing/>
              <w:rPr>
                <w:rFonts w:eastAsiaTheme="minorEastAsia"/>
                <w:lang w:val="en-GB" w:eastAsia="zh-CN"/>
              </w:rPr>
            </w:pPr>
            <w:r>
              <w:rPr>
                <w:rFonts w:eastAsia="宋体"/>
                <w:szCs w:val="20"/>
                <w:lang w:val="en-GB" w:eastAsia="ja-JP"/>
              </w:rPr>
              <w:t xml:space="preserve">Comb-like frequency resource allocation between/among TRPs. For </w:t>
            </w:r>
            <w:r>
              <w:rPr>
                <w:rFonts w:eastAsia="宋体"/>
                <w:color w:val="FF0000"/>
                <w:szCs w:val="20"/>
                <w:lang w:val="en-GB" w:eastAsia="ja-JP"/>
              </w:rPr>
              <w:t>wideband PRG</w:t>
            </w:r>
            <w:r>
              <w:rPr>
                <w:rFonts w:eastAsia="宋体"/>
                <w:szCs w:val="20"/>
                <w:lang w:val="en-GB" w:eastAsia="ja-JP"/>
              </w:rPr>
              <w:t xml:space="preserve">, first </w:t>
            </w:r>
            <w:r>
              <w:rPr>
                <w:rFonts w:ascii="Cambria Math" w:eastAsia="宋体" w:hAnsi="Cambria Math" w:cs="Cambria Math"/>
                <w:szCs w:val="20"/>
                <w:lang w:val="en-GB" w:eastAsia="ja-JP"/>
              </w:rPr>
              <w:t>⌈</w:t>
            </w:r>
            <w:r>
              <w:rPr>
                <w:rFonts w:eastAsia="宋体"/>
                <w:szCs w:val="20"/>
                <w:lang w:val="en-GB" w:eastAsia="ja-JP"/>
              </w:rPr>
              <w:t>N_RB/2</w:t>
            </w:r>
            <w:r>
              <w:rPr>
                <w:rFonts w:ascii="Cambria Math" w:eastAsia="宋体" w:hAnsi="Cambria Math" w:cs="Cambria Math"/>
                <w:szCs w:val="20"/>
                <w:lang w:val="en-GB" w:eastAsia="ja-JP"/>
              </w:rPr>
              <w:t>⌉</w:t>
            </w:r>
            <w:r>
              <w:rPr>
                <w:rFonts w:eastAsia="宋体"/>
                <w:szCs w:val="20"/>
                <w:lang w:val="en-GB" w:eastAsia="ja-JP"/>
              </w:rPr>
              <w:t xml:space="preserve"> RBs are assigned to TCI state 1 and the remaining </w:t>
            </w:r>
            <w:r>
              <w:rPr>
                <w:rFonts w:ascii="Cambria Math" w:eastAsia="宋体" w:hAnsi="Cambria Math" w:cs="Cambria Math"/>
                <w:szCs w:val="20"/>
                <w:lang w:val="en-GB" w:eastAsia="ja-JP"/>
              </w:rPr>
              <w:t>⌊</w:t>
            </w:r>
            <w:r>
              <w:rPr>
                <w:rFonts w:eastAsia="宋体"/>
                <w:szCs w:val="20"/>
                <w:lang w:val="en-GB" w:eastAsia="ja-JP"/>
              </w:rPr>
              <w:t>N_RB/2</w:t>
            </w:r>
            <w:r>
              <w:rPr>
                <w:rFonts w:ascii="Cambria Math" w:eastAsia="宋体" w:hAnsi="Cambria Math" w:cs="Cambria Math"/>
                <w:szCs w:val="20"/>
                <w:lang w:val="en-GB" w:eastAsia="ja-JP"/>
              </w:rPr>
              <w:t>⌋</w:t>
            </w:r>
            <w:r>
              <w:rPr>
                <w:rFonts w:eastAsia="宋体"/>
                <w:szCs w:val="20"/>
                <w:lang w:val="en-GB" w:eastAsia="ja-JP"/>
              </w:rPr>
              <w:t xml:space="preserve"> RBs are assigned to TCI state 2. For PRG size=2 or 4, even PRGs within the allocated FDRA are assigned to TCI state 1 and odd PRGs within the allocated FDRA are assigned to TCI state 2. </w:t>
            </w:r>
          </w:p>
        </w:tc>
      </w:tr>
    </w:tbl>
    <w:p w14:paraId="224E1F81" w14:textId="77777777" w:rsidR="009F5A2A" w:rsidRDefault="009F5A2A" w:rsidP="009F5A2A">
      <w:pPr>
        <w:rPr>
          <w:rFonts w:eastAsiaTheme="minorEastAsia"/>
          <w:lang w:eastAsia="zh-CN"/>
        </w:rPr>
      </w:pPr>
    </w:p>
    <w:p w14:paraId="05882286" w14:textId="3D1BBB79" w:rsidR="009F5A2A" w:rsidRDefault="009F5A2A" w:rsidP="009F5A2A">
      <w:pPr>
        <w:rPr>
          <w:rFonts w:eastAsiaTheme="minorEastAsia"/>
          <w:lang w:eastAsia="zh-CN"/>
        </w:rPr>
      </w:pPr>
      <w:r>
        <w:rPr>
          <w:rFonts w:eastAsiaTheme="minorEastAsia"/>
          <w:lang w:eastAsia="zh-CN"/>
        </w:rPr>
        <w:t>Since frequency domain resources allocated per TRP is approxim</w:t>
      </w:r>
      <w:r w:rsidR="009E5064">
        <w:rPr>
          <w:rFonts w:eastAsiaTheme="minorEastAsia"/>
          <w:lang w:eastAsia="zh-CN"/>
        </w:rPr>
        <w:t xml:space="preserve">ately half of the overall FDRA, leading to half </w:t>
      </w:r>
      <w:r w:rsidR="00B101F1">
        <w:rPr>
          <w:rFonts w:eastAsiaTheme="minorEastAsia"/>
          <w:lang w:eastAsia="zh-CN"/>
        </w:rPr>
        <w:t xml:space="preserve">PTRS </w:t>
      </w:r>
      <w:r w:rsidR="009E5064">
        <w:rPr>
          <w:rFonts w:eastAsiaTheme="minorEastAsia"/>
          <w:lang w:eastAsia="zh-CN"/>
        </w:rPr>
        <w:t>density</w:t>
      </w:r>
      <w:r w:rsidR="00B101F1">
        <w:rPr>
          <w:rFonts w:eastAsiaTheme="minorEastAsia"/>
          <w:lang w:eastAsia="zh-CN"/>
        </w:rPr>
        <w:t>.</w:t>
      </w:r>
      <w:r w:rsidR="009E5064">
        <w:rPr>
          <w:rFonts w:eastAsiaTheme="minorEastAsia"/>
          <w:lang w:eastAsia="zh-CN"/>
        </w:rPr>
        <w:t xml:space="preserve"> </w:t>
      </w:r>
      <w:r w:rsidR="00B101F1">
        <w:rPr>
          <w:rFonts w:eastAsiaTheme="minorEastAsia"/>
          <w:lang w:eastAsia="zh-CN"/>
        </w:rPr>
        <w:t>T</w:t>
      </w:r>
      <w:r>
        <w:rPr>
          <w:rFonts w:eastAsiaTheme="minorEastAsia"/>
          <w:lang w:eastAsia="zh-CN"/>
        </w:rPr>
        <w:t xml:space="preserve">he PTRS density per TRP should be based on the </w:t>
      </w:r>
      <w:r w:rsidR="00B101F1">
        <w:rPr>
          <w:rFonts w:eastAsiaTheme="minorEastAsia"/>
          <w:lang w:eastAsia="zh-CN"/>
        </w:rPr>
        <w:t xml:space="preserve">number of PRBs </w:t>
      </w:r>
      <w:r>
        <w:rPr>
          <w:rFonts w:eastAsiaTheme="minorEastAsia"/>
          <w:lang w:eastAsia="zh-CN"/>
        </w:rPr>
        <w:t>for that TRP t</w:t>
      </w:r>
      <w:r>
        <w:rPr>
          <w:rFonts w:eastAsiaTheme="minorEastAsia" w:hint="eastAsia"/>
          <w:lang w:eastAsia="zh-CN"/>
        </w:rPr>
        <w:t xml:space="preserve">o </w:t>
      </w:r>
      <w:r>
        <w:rPr>
          <w:rFonts w:eastAsiaTheme="minorEastAsia"/>
          <w:lang w:eastAsia="zh-CN"/>
        </w:rPr>
        <w:t xml:space="preserve">maintain the phase tracking </w:t>
      </w:r>
      <w:r w:rsidR="00B101F1">
        <w:rPr>
          <w:rFonts w:eastAsiaTheme="minorEastAsia"/>
          <w:lang w:eastAsia="zh-CN"/>
        </w:rPr>
        <w:t>accuracy</w:t>
      </w:r>
      <w:r>
        <w:rPr>
          <w:rFonts w:eastAsiaTheme="minorEastAsia"/>
          <w:lang w:eastAsia="zh-CN"/>
        </w:rPr>
        <w:t>.</w:t>
      </w:r>
    </w:p>
    <w:p w14:paraId="2EC7A53F" w14:textId="77777777" w:rsidR="00986AB1" w:rsidRPr="00986AB1" w:rsidRDefault="00986AB1" w:rsidP="00986AB1">
      <w:pPr>
        <w:pStyle w:val="proposal"/>
      </w:pPr>
      <w:r w:rsidRPr="00986AB1">
        <w:rPr>
          <w:rFonts w:eastAsiaTheme="minorEastAsia"/>
        </w:rPr>
        <w:t>For scheme 2a and 2b</w:t>
      </w:r>
      <w:r>
        <w:rPr>
          <w:rFonts w:eastAsiaTheme="minorEastAsia"/>
        </w:rPr>
        <w:t xml:space="preserve">, </w:t>
      </w:r>
      <w:r w:rsidRPr="00986AB1">
        <w:t>PTRS frequency domain density is based on the number of PRBs per TCI state.</w:t>
      </w:r>
    </w:p>
    <w:p w14:paraId="5C75F379" w14:textId="77777777" w:rsidR="00884A54" w:rsidRPr="00565134" w:rsidRDefault="00884A54" w:rsidP="0023667C"/>
    <w:p w14:paraId="5E3304E3" w14:textId="54A64096" w:rsidR="00884A54" w:rsidRPr="00565134" w:rsidRDefault="00884A54" w:rsidP="0023667C">
      <w:pPr>
        <w:pStyle w:val="title2"/>
      </w:pPr>
      <w:r w:rsidRPr="00565134">
        <w:t xml:space="preserve">Support of PDSCH repetition schemes with </w:t>
      </w:r>
      <w:r w:rsidR="00397C67">
        <w:t>M-</w:t>
      </w:r>
      <w:r w:rsidRPr="00565134">
        <w:t>PDCCH</w:t>
      </w:r>
      <w:r w:rsidR="00397C67">
        <w:t>s</w:t>
      </w:r>
    </w:p>
    <w:p w14:paraId="65351DBE" w14:textId="77777777" w:rsidR="00042E02" w:rsidRPr="00042E02" w:rsidRDefault="00042E02" w:rsidP="00723DAE">
      <w:pPr>
        <w:pStyle w:val="af"/>
        <w:keepNext/>
        <w:keepLines/>
        <w:widowControl/>
        <w:numPr>
          <w:ilvl w:val="1"/>
          <w:numId w:val="2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C3AD74B" w14:textId="23E25CA8" w:rsidR="00237C3B" w:rsidRDefault="007203BF" w:rsidP="0023667C">
      <w:r w:rsidRPr="00384268">
        <w:t>For typical</w:t>
      </w:r>
      <w:r>
        <w:t xml:space="preserve"> </w:t>
      </w:r>
      <w:r w:rsidR="00397C67">
        <w:t>M</w:t>
      </w:r>
      <w:r>
        <w:t>-TRP scenarios, MCS and resource allocation</w:t>
      </w:r>
      <w:r w:rsidRPr="00384268">
        <w:t xml:space="preserve"> from different TRPs </w:t>
      </w:r>
      <w:r>
        <w:t>c</w:t>
      </w:r>
      <w:r w:rsidRPr="00384268">
        <w:t xml:space="preserve">ould be different, which would </w:t>
      </w:r>
      <w:r>
        <w:rPr>
          <w:rFonts w:eastAsia="宋体"/>
          <w:lang w:eastAsia="zh-CN"/>
        </w:rPr>
        <w:t xml:space="preserve">adapt to the channel condition from the </w:t>
      </w:r>
      <w:r w:rsidR="009900C7">
        <w:rPr>
          <w:rFonts w:eastAsia="宋体"/>
          <w:lang w:eastAsia="zh-CN"/>
        </w:rPr>
        <w:t>multi</w:t>
      </w:r>
      <w:r>
        <w:rPr>
          <w:rFonts w:eastAsia="宋体"/>
          <w:lang w:eastAsia="zh-CN"/>
        </w:rPr>
        <w:t xml:space="preserve">ple TRPs and </w:t>
      </w:r>
      <w:r w:rsidRPr="00DE0653">
        <w:rPr>
          <w:rFonts w:eastAsia="宋体"/>
          <w:lang w:eastAsia="zh-CN"/>
        </w:rPr>
        <w:t xml:space="preserve">increase the reliability of </w:t>
      </w:r>
      <w:r>
        <w:rPr>
          <w:rFonts w:eastAsia="宋体"/>
          <w:lang w:eastAsia="zh-CN"/>
        </w:rPr>
        <w:t>URLLC service</w:t>
      </w:r>
      <w:r w:rsidRPr="00384268">
        <w:t>.</w:t>
      </w:r>
      <w:r>
        <w:t xml:space="preserve"> </w:t>
      </w:r>
      <w:r w:rsidR="00643B10" w:rsidRPr="00384268">
        <w:t>The specification impact would be much less by enabling scheduling different PDSCH from different TRPs through different PDCCHs.</w:t>
      </w:r>
      <w:r>
        <w:t xml:space="preserve"> </w:t>
      </w:r>
      <w:r w:rsidR="00237C3B" w:rsidRPr="00DE0653">
        <w:rPr>
          <w:rFonts w:eastAsia="宋体"/>
          <w:lang w:eastAsia="zh-CN"/>
        </w:rPr>
        <w:t>To schedule the same TB with different PDCCH</w:t>
      </w:r>
      <w:r w:rsidR="00237C3B">
        <w:rPr>
          <w:rFonts w:eastAsia="宋体"/>
          <w:lang w:eastAsia="zh-CN"/>
        </w:rPr>
        <w:t>s</w:t>
      </w:r>
      <w:r w:rsidR="00237C3B" w:rsidRPr="00DE0653">
        <w:rPr>
          <w:rFonts w:eastAsia="宋体"/>
          <w:lang w:eastAsia="zh-CN"/>
        </w:rPr>
        <w:t xml:space="preserve"> from different TRPs, the same HARQ process ID </w:t>
      </w:r>
      <w:r w:rsidR="008F2545">
        <w:rPr>
          <w:rFonts w:eastAsia="宋体"/>
          <w:lang w:eastAsia="zh-CN"/>
        </w:rPr>
        <w:t>with NDI un-toggled</w:t>
      </w:r>
      <w:r w:rsidR="008F2545" w:rsidRPr="00DE0653">
        <w:rPr>
          <w:rFonts w:eastAsia="宋体"/>
          <w:lang w:eastAsia="zh-CN"/>
        </w:rPr>
        <w:t xml:space="preserve"> </w:t>
      </w:r>
      <w:r w:rsidR="00237C3B" w:rsidRPr="00DE0653">
        <w:rPr>
          <w:rFonts w:eastAsia="宋体"/>
          <w:lang w:eastAsia="zh-CN"/>
        </w:rPr>
        <w:t>could be used in the two PDCCH</w:t>
      </w:r>
      <w:r w:rsidR="00237C3B">
        <w:rPr>
          <w:rFonts w:eastAsia="宋体"/>
          <w:lang w:eastAsia="zh-CN"/>
        </w:rPr>
        <w:t>s</w:t>
      </w:r>
      <w:r w:rsidR="00237C3B" w:rsidRPr="00DE0653">
        <w:rPr>
          <w:rFonts w:eastAsia="宋体"/>
          <w:lang w:eastAsia="zh-CN"/>
        </w:rPr>
        <w:t xml:space="preserve"> to indicate to the UE that those two PDSCH</w:t>
      </w:r>
      <w:r w:rsidR="00237C3B">
        <w:rPr>
          <w:rFonts w:eastAsia="宋体"/>
          <w:lang w:eastAsia="zh-CN"/>
        </w:rPr>
        <w:t>s</w:t>
      </w:r>
      <w:r w:rsidR="00237C3B" w:rsidRPr="00DE0653">
        <w:rPr>
          <w:rFonts w:eastAsia="宋体"/>
          <w:lang w:eastAsia="zh-CN"/>
        </w:rPr>
        <w:t xml:space="preserve"> could be soft combined. However, there is </w:t>
      </w:r>
      <w:r w:rsidR="00237C3B">
        <w:rPr>
          <w:rFonts w:eastAsia="宋体"/>
          <w:lang w:eastAsia="zh-CN"/>
        </w:rPr>
        <w:t xml:space="preserve">a </w:t>
      </w:r>
      <w:r w:rsidR="00237C3B" w:rsidRPr="00DE0653">
        <w:rPr>
          <w:rFonts w:eastAsia="宋体"/>
          <w:lang w:eastAsia="zh-CN"/>
        </w:rPr>
        <w:t xml:space="preserve">scheduling restriction that the gNB may not be able to transmit the same TB with the same </w:t>
      </w:r>
      <w:r w:rsidR="00B219C0">
        <w:rPr>
          <w:rFonts w:eastAsia="宋体"/>
          <w:lang w:eastAsia="zh-CN"/>
        </w:rPr>
        <w:t xml:space="preserve">HARQ </w:t>
      </w:r>
      <w:r w:rsidR="00237C3B" w:rsidRPr="00DE0653">
        <w:rPr>
          <w:rFonts w:eastAsia="宋体"/>
          <w:lang w:eastAsia="zh-CN"/>
        </w:rPr>
        <w:t>process</w:t>
      </w:r>
      <w:r w:rsidR="00B219C0">
        <w:rPr>
          <w:rFonts w:eastAsia="宋体"/>
          <w:lang w:eastAsia="zh-CN"/>
        </w:rPr>
        <w:t xml:space="preserve"> ID</w:t>
      </w:r>
      <w:r w:rsidR="00237C3B" w:rsidRPr="00DE0653">
        <w:rPr>
          <w:rFonts w:eastAsia="宋体"/>
          <w:lang w:eastAsia="zh-CN"/>
        </w:rPr>
        <w:t xml:space="preserve"> before a NACK is received</w:t>
      </w:r>
      <w:r w:rsidR="00B101F1">
        <w:rPr>
          <w:rFonts w:eastAsia="宋体"/>
          <w:lang w:eastAsia="zh-CN"/>
        </w:rPr>
        <w:t xml:space="preserve"> in Rel-15</w:t>
      </w:r>
      <w:r w:rsidR="00237C3B" w:rsidRPr="00DE0653">
        <w:rPr>
          <w:rFonts w:eastAsia="宋体"/>
          <w:lang w:eastAsia="zh-CN"/>
        </w:rPr>
        <w:t xml:space="preserve">. For URLLC, such restriction would increase the latency and not acceptable for this type of service. </w:t>
      </w:r>
      <w:r w:rsidR="00B219C0">
        <w:rPr>
          <w:rFonts w:eastAsia="宋体"/>
          <w:lang w:eastAsia="zh-CN"/>
        </w:rPr>
        <w:t>Thus t</w:t>
      </w:r>
      <w:r w:rsidR="00B219C0" w:rsidRPr="00B219C0">
        <w:rPr>
          <w:rFonts w:eastAsia="宋体"/>
          <w:lang w:eastAsia="zh-CN"/>
        </w:rPr>
        <w:t xml:space="preserve">he UE </w:t>
      </w:r>
      <w:r w:rsidR="00B219C0">
        <w:rPr>
          <w:rFonts w:eastAsia="宋体"/>
          <w:lang w:eastAsia="zh-CN"/>
        </w:rPr>
        <w:t>may</w:t>
      </w:r>
      <w:r w:rsidR="00B219C0" w:rsidRPr="00B219C0">
        <w:rPr>
          <w:rFonts w:eastAsia="宋体"/>
          <w:lang w:eastAsia="zh-CN"/>
        </w:rPr>
        <w:t xml:space="preserve"> expect to receive another PDSCH for a given HARQ process </w:t>
      </w:r>
      <w:r w:rsidR="00B219C0">
        <w:rPr>
          <w:rFonts w:eastAsia="宋体"/>
          <w:lang w:eastAsia="zh-CN"/>
        </w:rPr>
        <w:t>before</w:t>
      </w:r>
      <w:r w:rsidR="00B219C0" w:rsidRPr="00B219C0">
        <w:rPr>
          <w:rFonts w:eastAsia="宋体"/>
          <w:lang w:eastAsia="zh-CN"/>
        </w:rPr>
        <w:t xml:space="preserve"> the end of the expected transmission of HARQ-ACK for that HARQ process</w:t>
      </w:r>
      <w:r w:rsidR="00B219C0">
        <w:rPr>
          <w:rFonts w:eastAsia="宋体"/>
          <w:lang w:eastAsia="zh-CN"/>
        </w:rPr>
        <w:t xml:space="preserve"> with NDI un-toggled for multi-PDCCH based M-TRP. UE behavior on soft combining and HARQ-ACK feedback should be clarified. Any other restriction for PDSCH processing timeline should be addressed. For example, b</w:t>
      </w:r>
      <w:r w:rsidR="00237C3B" w:rsidRPr="00DE0653">
        <w:rPr>
          <w:rFonts w:eastAsia="宋体"/>
          <w:lang w:eastAsia="zh-CN"/>
        </w:rPr>
        <w:t>ased on the indicated PUCCH resources</w:t>
      </w:r>
      <w:r w:rsidR="00ED570B">
        <w:rPr>
          <w:rFonts w:eastAsia="宋体"/>
          <w:lang w:eastAsia="zh-CN"/>
        </w:rPr>
        <w:t xml:space="preserve"> for HARQ-ACK feedback</w:t>
      </w:r>
      <w:r w:rsidR="00237C3B" w:rsidRPr="00DE0653">
        <w:rPr>
          <w:rFonts w:eastAsia="宋体"/>
          <w:lang w:eastAsia="zh-CN"/>
        </w:rPr>
        <w:t xml:space="preserve"> in the scheduling DCI, UE may or may not feedback a combined </w:t>
      </w:r>
      <w:r>
        <w:rPr>
          <w:rFonts w:eastAsia="宋体"/>
          <w:lang w:eastAsia="zh-CN"/>
        </w:rPr>
        <w:t>HARQ-ACK</w:t>
      </w:r>
      <w:r w:rsidR="00237C3B" w:rsidRPr="00DE0653">
        <w:rPr>
          <w:rFonts w:eastAsia="宋体"/>
          <w:lang w:eastAsia="zh-CN"/>
        </w:rPr>
        <w:t xml:space="preserve"> bit after decoding the PDSCH</w:t>
      </w:r>
      <w:r w:rsidR="00237C3B">
        <w:rPr>
          <w:rFonts w:eastAsia="宋体"/>
          <w:lang w:eastAsia="zh-CN"/>
        </w:rPr>
        <w:t>s</w:t>
      </w:r>
      <w:r w:rsidR="00237C3B" w:rsidRPr="00DE0653">
        <w:rPr>
          <w:rFonts w:eastAsia="宋体"/>
          <w:lang w:eastAsia="zh-CN"/>
        </w:rPr>
        <w:t>.</w:t>
      </w:r>
    </w:p>
    <w:p w14:paraId="18622696" w14:textId="09D2E831" w:rsidR="00237C3B" w:rsidRPr="00172E1E" w:rsidRDefault="00237C3B" w:rsidP="00212A92">
      <w:pPr>
        <w:pStyle w:val="proposal"/>
      </w:pPr>
      <w:r w:rsidRPr="00172E1E">
        <w:t>Support transmitting the same TB from two TRPs with the same HARQ process ID with NDI un-toggled.</w:t>
      </w:r>
    </w:p>
    <w:p w14:paraId="086F0B85" w14:textId="77777777" w:rsidR="00237C3B" w:rsidRPr="004C54D3" w:rsidRDefault="00237C3B" w:rsidP="00723DAE">
      <w:pPr>
        <w:pStyle w:val="a0"/>
        <w:numPr>
          <w:ilvl w:val="0"/>
          <w:numId w:val="13"/>
        </w:numPr>
        <w:spacing w:beforeLines="50" w:before="120" w:afterLines="50"/>
        <w:rPr>
          <w:rFonts w:eastAsia="宋体"/>
          <w:b/>
          <w:szCs w:val="20"/>
          <w:lang w:eastAsia="zh-CN"/>
        </w:rPr>
      </w:pPr>
      <w:r w:rsidRPr="004C54D3">
        <w:rPr>
          <w:rFonts w:eastAsia="宋体"/>
          <w:b/>
          <w:szCs w:val="20"/>
          <w:lang w:eastAsia="zh-CN"/>
        </w:rPr>
        <w:t>For simultaneously received PDSCHs, UE could perform soft combination of the two PDSCHs.</w:t>
      </w:r>
    </w:p>
    <w:p w14:paraId="283DD637" w14:textId="477FF796" w:rsidR="00DC724A" w:rsidRDefault="00DC724A" w:rsidP="00FD4C38">
      <w:pPr>
        <w:pStyle w:val="proposal"/>
        <w:numPr>
          <w:ilvl w:val="0"/>
          <w:numId w:val="0"/>
        </w:numPr>
        <w:rPr>
          <w:b w:val="0"/>
        </w:rPr>
      </w:pPr>
      <w:r>
        <w:rPr>
          <w:b w:val="0"/>
        </w:rPr>
        <w:t>The potential spec</w:t>
      </w:r>
      <w:r w:rsidR="00ED570B">
        <w:rPr>
          <w:b w:val="0"/>
        </w:rPr>
        <w:t>ification</w:t>
      </w:r>
      <w:r>
        <w:rPr>
          <w:b w:val="0"/>
        </w:rPr>
        <w:t xml:space="preserve"> impact may only be related to removal of out of order restriction for </w:t>
      </w:r>
      <w:r w:rsidR="00ED570B">
        <w:rPr>
          <w:b w:val="0"/>
        </w:rPr>
        <w:t>M</w:t>
      </w:r>
      <w:r>
        <w:rPr>
          <w:b w:val="0"/>
        </w:rPr>
        <w:t>-TRP transmission. An example</w:t>
      </w:r>
      <w:r w:rsidR="009E00FD">
        <w:rPr>
          <w:b w:val="0"/>
        </w:rPr>
        <w:t xml:space="preserve"> CR</w:t>
      </w:r>
      <w:r>
        <w:rPr>
          <w:b w:val="0"/>
        </w:rPr>
        <w:t xml:space="preserve"> is given</w:t>
      </w:r>
      <w:r w:rsidR="009E00FD">
        <w:rPr>
          <w:b w:val="0"/>
        </w:rPr>
        <w:t xml:space="preserve"> as</w:t>
      </w:r>
      <w:r>
        <w:rPr>
          <w:b w:val="0"/>
        </w:rPr>
        <w:t xml:space="preserve"> below:</w:t>
      </w:r>
    </w:p>
    <w:tbl>
      <w:tblPr>
        <w:tblStyle w:val="a7"/>
        <w:tblW w:w="0" w:type="auto"/>
        <w:tblLook w:val="04A0" w:firstRow="1" w:lastRow="0" w:firstColumn="1" w:lastColumn="0" w:noHBand="0" w:noVBand="1"/>
      </w:tblPr>
      <w:tblGrid>
        <w:gridCol w:w="9060"/>
      </w:tblGrid>
      <w:tr w:rsidR="00DC724A" w14:paraId="27B6EE07" w14:textId="77777777" w:rsidTr="00DC724A">
        <w:tc>
          <w:tcPr>
            <w:tcW w:w="9060" w:type="dxa"/>
          </w:tcPr>
          <w:p w14:paraId="7BAFF0D4" w14:textId="5BEFF12A" w:rsidR="00DC724A" w:rsidRPr="00DC724A" w:rsidRDefault="00DC724A" w:rsidP="0023667C">
            <w:r w:rsidRPr="0048482F">
              <w:t xml:space="preserve">A UE shall upon detection of a PDCCH with a configured DCI format </w:t>
            </w:r>
            <w:r>
              <w:t xml:space="preserve">1_0 or 1_1 </w:t>
            </w:r>
            <w:r w:rsidRPr="0048482F">
              <w:t>decode the corresponding PDSCHs as indicated by that DCI.</w:t>
            </w:r>
            <w:r>
              <w:t xml:space="preserve"> </w:t>
            </w:r>
            <w:r w:rsidRPr="0023667C">
              <w:rPr>
                <w:color w:val="FF0000"/>
                <w:highlight w:val="yellow"/>
              </w:rPr>
              <w:t>For PDSCH scrambled with the same scrambling identity</w:t>
            </w:r>
            <w:r w:rsidRPr="0023667C">
              <w:rPr>
                <w:rFonts w:eastAsia="等线"/>
                <w:color w:val="FF0000"/>
                <w:highlight w:val="yellow"/>
              </w:rPr>
              <w:t>, f</w:t>
            </w:r>
            <w:r w:rsidRPr="0023667C">
              <w:rPr>
                <w:rFonts w:eastAsia="等线"/>
                <w:strike/>
                <w:color w:val="FF0000"/>
              </w:rPr>
              <w:t>F</w:t>
            </w:r>
            <w:r w:rsidRPr="00A90475">
              <w:rPr>
                <w:rFonts w:eastAsia="等线"/>
                <w:color w:val="000000"/>
              </w:rPr>
              <w:t>or any HARQ process ID</w:t>
            </w:r>
            <w:r>
              <w:rPr>
                <w:rFonts w:eastAsia="等线" w:hint="eastAsia"/>
                <w:color w:val="000000"/>
                <w:lang w:eastAsia="zh-CN"/>
              </w:rPr>
              <w:t>(</w:t>
            </w:r>
            <w:r w:rsidRPr="00A90475">
              <w:rPr>
                <w:rFonts w:eastAsia="等线"/>
                <w:color w:val="000000"/>
              </w:rPr>
              <w:t>s</w:t>
            </w:r>
            <w:r>
              <w:rPr>
                <w:rFonts w:eastAsia="等线" w:hint="eastAsia"/>
                <w:color w:val="000000"/>
                <w:lang w:eastAsia="zh-CN"/>
              </w:rPr>
              <w:t>)</w:t>
            </w:r>
            <w:r w:rsidRPr="00A90475">
              <w:rPr>
                <w:rFonts w:eastAsia="等线"/>
                <w:color w:val="000000"/>
              </w:rPr>
              <w:t xml:space="preserve"> in a given scheduled cell, the UE is not expected to</w:t>
            </w:r>
            <w:r>
              <w:rPr>
                <w:rFonts w:eastAsia="等线" w:hint="eastAsia"/>
                <w:color w:val="000000"/>
                <w:lang w:eastAsia="zh-CN"/>
              </w:rPr>
              <w:t xml:space="preserve"> receive</w:t>
            </w:r>
            <w:r w:rsidRPr="00A90475">
              <w:rPr>
                <w:rFonts w:eastAsia="等线"/>
                <w:color w:val="000000"/>
              </w:rPr>
              <w:t xml:space="preserve"> a P</w:t>
            </w:r>
            <w:r>
              <w:rPr>
                <w:rFonts w:eastAsia="等线" w:hint="eastAsia"/>
                <w:color w:val="000000"/>
                <w:lang w:eastAsia="zh-CN"/>
              </w:rPr>
              <w:t>D</w:t>
            </w:r>
            <w:r w:rsidRPr="00A90475">
              <w:rPr>
                <w:rFonts w:eastAsia="等线"/>
                <w:color w:val="000000"/>
              </w:rPr>
              <w:t xml:space="preserve">SCH that overlaps in time with </w:t>
            </w:r>
            <w:r>
              <w:rPr>
                <w:rFonts w:eastAsia="等线" w:hint="eastAsia"/>
                <w:color w:val="000000"/>
                <w:lang w:eastAsia="zh-CN"/>
              </w:rPr>
              <w:t>another</w:t>
            </w:r>
            <w:r w:rsidRPr="00A90475">
              <w:rPr>
                <w:rFonts w:eastAsia="等线"/>
                <w:color w:val="000000"/>
              </w:rPr>
              <w:t xml:space="preserve"> P</w:t>
            </w:r>
            <w:r>
              <w:rPr>
                <w:rFonts w:eastAsia="等线" w:hint="eastAsia"/>
                <w:color w:val="000000"/>
                <w:lang w:eastAsia="zh-CN"/>
              </w:rPr>
              <w:t>D</w:t>
            </w:r>
            <w:r w:rsidRPr="00A90475">
              <w:rPr>
                <w:rFonts w:eastAsia="等线"/>
                <w:color w:val="000000"/>
              </w:rPr>
              <w:t>SCH.</w:t>
            </w:r>
            <w:r>
              <w:rPr>
                <w:rFonts w:eastAsia="等线" w:hint="eastAsia"/>
                <w:color w:val="000000"/>
                <w:lang w:eastAsia="zh-CN"/>
              </w:rPr>
              <w:t xml:space="preserve"> </w:t>
            </w:r>
            <w:r w:rsidRPr="00070997">
              <w:rPr>
                <w:color w:val="FF0000"/>
                <w:highlight w:val="yellow"/>
              </w:rPr>
              <w:t>For PDSCH scrambled with the same scrambling identity</w:t>
            </w:r>
            <w:r w:rsidRPr="00070997">
              <w:rPr>
                <w:rFonts w:eastAsia="等线"/>
                <w:color w:val="FF0000"/>
                <w:highlight w:val="yellow"/>
              </w:rPr>
              <w:t>,</w:t>
            </w:r>
            <w:r>
              <w:rPr>
                <w:rFonts w:eastAsia="等线"/>
                <w:color w:val="FF0000"/>
              </w:rPr>
              <w:t xml:space="preserve"> </w:t>
            </w:r>
            <w:r w:rsidRPr="0023667C">
              <w:rPr>
                <w:strike/>
              </w:rPr>
              <w:t>T</w:t>
            </w:r>
            <w:r w:rsidRPr="0023667C">
              <w:rPr>
                <w:highlight w:val="yellow"/>
              </w:rPr>
              <w:t>t</w:t>
            </w:r>
            <w:r>
              <w:t>h</w:t>
            </w:r>
            <w:r w:rsidRPr="002F690A">
              <w:t xml:space="preserve">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00797220" w:rsidRPr="00797220">
              <w:rPr>
                <w:color w:val="FF0000"/>
                <w:highlight w:val="yellow"/>
              </w:rPr>
              <w:t>For PDSCH scrambled with different scrambling identity</w:t>
            </w:r>
            <w:r w:rsidR="00797220" w:rsidRPr="00797220">
              <w:rPr>
                <w:rFonts w:eastAsia="等线"/>
                <w:color w:val="FF0000"/>
                <w:highlight w:val="yellow"/>
              </w:rPr>
              <w:t>,</w:t>
            </w:r>
            <w:r w:rsidR="00797220" w:rsidRPr="0023667C">
              <w:rPr>
                <w:highlight w:val="yellow"/>
              </w:rPr>
              <w:t xml:space="preserve"> the UE may receive another PDSCH for a given HARQ process before the end of the expected transmission of HARQ-ACK for that HARQ process.</w:t>
            </w:r>
          </w:p>
        </w:tc>
      </w:tr>
    </w:tbl>
    <w:p w14:paraId="7794E6F7" w14:textId="77777777" w:rsidR="00DC724A" w:rsidRPr="00FD4C38" w:rsidRDefault="00DC724A" w:rsidP="00FD4C38">
      <w:pPr>
        <w:pStyle w:val="proposal"/>
        <w:numPr>
          <w:ilvl w:val="0"/>
          <w:numId w:val="0"/>
        </w:numPr>
        <w:rPr>
          <w:b w:val="0"/>
        </w:rPr>
      </w:pPr>
    </w:p>
    <w:p w14:paraId="4833BEE7" w14:textId="77777777" w:rsidR="00E5444A" w:rsidRPr="0045021E" w:rsidRDefault="00E5444A" w:rsidP="00172E1E">
      <w:pPr>
        <w:pStyle w:val="title1"/>
      </w:pPr>
      <w:r w:rsidRPr="0045021E">
        <w:lastRenderedPageBreak/>
        <w:t>Conclusion</w:t>
      </w:r>
    </w:p>
    <w:p w14:paraId="042F8361" w14:textId="1BB5308F" w:rsidR="007638DA" w:rsidRPr="00DE0653" w:rsidRDefault="007638DA" w:rsidP="00B21C3D">
      <w:pPr>
        <w:pStyle w:val="a0"/>
        <w:snapToGrid w:val="0"/>
        <w:spacing w:beforeLines="50" w:before="120" w:afterLines="50"/>
        <w:rPr>
          <w:rFonts w:eastAsia="Times New Roman"/>
          <w:color w:val="000000"/>
        </w:rPr>
      </w:pPr>
      <w:r w:rsidRPr="00DE0653">
        <w:rPr>
          <w:rFonts w:eastAsia="Times New Roman"/>
          <w:color w:val="000000"/>
        </w:rPr>
        <w:t>In this contribution, we have the following proposal</w:t>
      </w:r>
      <w:r w:rsidR="00ED4795" w:rsidRPr="00DE0653">
        <w:rPr>
          <w:rFonts w:eastAsia="Times New Roman"/>
          <w:color w:val="000000"/>
        </w:rPr>
        <w:t>s</w:t>
      </w:r>
      <w:r w:rsidR="0023667C">
        <w:rPr>
          <w:rFonts w:eastAsia="Times New Roman"/>
          <w:color w:val="000000"/>
        </w:rPr>
        <w:t xml:space="preserve"> on remaining issues for</w:t>
      </w:r>
      <w:r w:rsidR="00CF1E8E">
        <w:rPr>
          <w:rFonts w:eastAsia="Times New Roman"/>
          <w:color w:val="000000"/>
        </w:rPr>
        <w:t xml:space="preserve"> </w:t>
      </w:r>
      <w:r w:rsidR="0023667C">
        <w:rPr>
          <w:rFonts w:eastAsia="Times New Roman"/>
          <w:color w:val="000000"/>
        </w:rPr>
        <w:t>M</w:t>
      </w:r>
      <w:r w:rsidR="009900C7">
        <w:rPr>
          <w:rFonts w:eastAsia="Times New Roman"/>
          <w:color w:val="000000"/>
        </w:rPr>
        <w:t>-TRP</w:t>
      </w:r>
      <w:r w:rsidRPr="00DE0653">
        <w:rPr>
          <w:rFonts w:eastAsia="Times New Roman"/>
          <w:color w:val="000000"/>
        </w:rPr>
        <w:t xml:space="preserve"> transmission.</w:t>
      </w:r>
    </w:p>
    <w:p w14:paraId="28D6682F" w14:textId="77777777" w:rsidR="0023667C" w:rsidRDefault="0023667C" w:rsidP="0023667C">
      <w:pPr>
        <w:pStyle w:val="proposal"/>
        <w:numPr>
          <w:ilvl w:val="0"/>
          <w:numId w:val="56"/>
        </w:numPr>
        <w:ind w:hanging="1130"/>
      </w:pPr>
      <w:r>
        <w:rPr>
          <w:rFonts w:hint="eastAsia"/>
        </w:rPr>
        <w:t>A</w:t>
      </w:r>
      <w:r>
        <w:t xml:space="preserve">t least for ideal backhaul scenarios, support to enable M-PDCCH based M-TRP without explicitly configuring </w:t>
      </w:r>
      <w:r w:rsidRPr="0023667C">
        <w:rPr>
          <w:i/>
        </w:rPr>
        <w:t>CORESETPoolIndex</w:t>
      </w:r>
      <w:r>
        <w:t>:</w:t>
      </w:r>
    </w:p>
    <w:p w14:paraId="44679862" w14:textId="77777777" w:rsidR="0023667C" w:rsidRDefault="0023667C" w:rsidP="0023667C">
      <w:pPr>
        <w:pStyle w:val="proposal"/>
        <w:numPr>
          <w:ilvl w:val="1"/>
          <w:numId w:val="32"/>
        </w:numPr>
      </w:pPr>
      <w:r w:rsidRPr="0023667C">
        <w:rPr>
          <w:i/>
        </w:rPr>
        <w:t>AddtionalDataScramblingIdentityPDSCH</w:t>
      </w:r>
      <w:r>
        <w:t xml:space="preserve"> is used to differentiate behaviors for PDSCH receptions;</w:t>
      </w:r>
    </w:p>
    <w:p w14:paraId="554DC21D" w14:textId="77777777" w:rsidR="0023667C" w:rsidRDefault="0023667C" w:rsidP="0023667C">
      <w:pPr>
        <w:pStyle w:val="proposal"/>
        <w:numPr>
          <w:ilvl w:val="1"/>
          <w:numId w:val="32"/>
        </w:numPr>
      </w:pPr>
      <w:r>
        <w:rPr>
          <w:rFonts w:hint="eastAsia"/>
        </w:rPr>
        <w:t>C</w:t>
      </w:r>
      <w:r>
        <w:t>RS patterns are used to determine the rate matching behaviors;</w:t>
      </w:r>
    </w:p>
    <w:p w14:paraId="231CBC90" w14:textId="77777777" w:rsidR="0023667C" w:rsidRDefault="0023667C" w:rsidP="0023667C">
      <w:pPr>
        <w:pStyle w:val="proposal"/>
        <w:numPr>
          <w:ilvl w:val="1"/>
          <w:numId w:val="32"/>
        </w:numPr>
      </w:pPr>
      <w:r>
        <w:t>Number of configured CORESETs is used to differentiate behaviors for BD/CCE;</w:t>
      </w:r>
    </w:p>
    <w:p w14:paraId="207A949D" w14:textId="77777777" w:rsidR="0023667C" w:rsidRPr="003D6067" w:rsidRDefault="0023667C" w:rsidP="0023667C">
      <w:pPr>
        <w:pStyle w:val="proposal"/>
        <w:numPr>
          <w:ilvl w:val="1"/>
          <w:numId w:val="32"/>
        </w:numPr>
      </w:pPr>
      <w:r w:rsidRPr="0023667C">
        <w:rPr>
          <w:i/>
        </w:rPr>
        <w:t>ACKNACKFeedbackMode</w:t>
      </w:r>
      <w:r>
        <w:t xml:space="preserve"> is used to determine joint feedback or separate feedback;</w:t>
      </w:r>
    </w:p>
    <w:p w14:paraId="4C9DE3A5" w14:textId="77777777" w:rsidR="0023667C" w:rsidRDefault="0023667C" w:rsidP="0023667C">
      <w:pPr>
        <w:pStyle w:val="proposal"/>
      </w:pPr>
      <w:r>
        <w:t xml:space="preserve">Whether to enable </w:t>
      </w:r>
      <w:r>
        <w:rPr>
          <w:rFonts w:hint="eastAsia"/>
        </w:rPr>
        <w:t>M-</w:t>
      </w:r>
      <w:r>
        <w:t>PDCCH</w:t>
      </w:r>
      <w:r>
        <w:rPr>
          <w:rFonts w:hint="eastAsia"/>
        </w:rPr>
        <w:t xml:space="preserve"> based M</w:t>
      </w:r>
      <w:r>
        <w:t>-</w:t>
      </w:r>
      <w:r>
        <w:rPr>
          <w:rFonts w:hint="eastAsia"/>
        </w:rPr>
        <w:t xml:space="preserve">TRP </w:t>
      </w:r>
      <w:r>
        <w:t>or not</w:t>
      </w:r>
      <w:r>
        <w:rPr>
          <w:rFonts w:hint="eastAsia"/>
        </w:rPr>
        <w:t xml:space="preserve"> is based on the configuration of active BWP.</w:t>
      </w:r>
    </w:p>
    <w:p w14:paraId="761E885F" w14:textId="77777777" w:rsidR="0023667C" w:rsidRPr="00D066EB" w:rsidRDefault="0023667C" w:rsidP="0023667C">
      <w:pPr>
        <w:pStyle w:val="proposal"/>
      </w:pPr>
      <w:r>
        <w:t>Support out-of-order PDSCH and HARQ-ACK feedback when M-PDCCH-based M-TRP is enabled.</w:t>
      </w:r>
    </w:p>
    <w:p w14:paraId="74514617" w14:textId="77777777" w:rsidR="0023667C" w:rsidRPr="0023667C" w:rsidRDefault="0023667C" w:rsidP="0023667C">
      <w:pPr>
        <w:pStyle w:val="proposal"/>
      </w:pPr>
      <w:r w:rsidRPr="0023667C">
        <w:t xml:space="preserve">Support to associate </w:t>
      </w:r>
      <w:r w:rsidRPr="0023667C">
        <w:rPr>
          <w:i/>
        </w:rPr>
        <w:t>AddtionalDataScramblingIdentityPDSCH</w:t>
      </w:r>
      <w:r w:rsidRPr="0023667C">
        <w:t xml:space="preserve"> </w:t>
      </w:r>
      <w:r w:rsidRPr="0023667C">
        <w:rPr>
          <w:rFonts w:hint="eastAsia"/>
        </w:rPr>
        <w:t>a</w:t>
      </w:r>
      <w:r w:rsidRPr="0023667C">
        <w:t>nd CRS patterns with CORESETs.</w:t>
      </w:r>
    </w:p>
    <w:p w14:paraId="07E619A1" w14:textId="77777777" w:rsidR="0023667C" w:rsidRPr="0023667C" w:rsidRDefault="0023667C" w:rsidP="0023667C">
      <w:pPr>
        <w:pStyle w:val="proposal"/>
      </w:pPr>
      <w:r w:rsidRPr="0023667C">
        <w:t xml:space="preserve">Index of the PUCCH grouping for spatial relation update is used for the association between a PUCCH resource and a </w:t>
      </w:r>
      <w:r w:rsidRPr="0023667C">
        <w:rPr>
          <w:i/>
        </w:rPr>
        <w:t>CORESETPoolIndex</w:t>
      </w:r>
      <w:r w:rsidRPr="0023667C">
        <w:t>.</w:t>
      </w:r>
    </w:p>
    <w:p w14:paraId="03AB997F" w14:textId="77777777" w:rsidR="0023667C" w:rsidRPr="0023667C" w:rsidRDefault="0023667C" w:rsidP="0023667C">
      <w:pPr>
        <w:pStyle w:val="proposal"/>
      </w:pPr>
      <w:r w:rsidRPr="0023667C">
        <w:t>Support at least up to 3 PUCCH transmissions within a slot.</w:t>
      </w:r>
    </w:p>
    <w:p w14:paraId="452644E7" w14:textId="77777777" w:rsidR="0023667C" w:rsidRPr="0023667C" w:rsidRDefault="0023667C" w:rsidP="0023667C">
      <w:pPr>
        <w:pStyle w:val="proposal"/>
      </w:pPr>
      <w:r w:rsidRPr="0023667C">
        <w:t>For the case when PUCCH resources and CORESETPoolIndex are not associated but separate feedback is configured,</w:t>
      </w:r>
    </w:p>
    <w:p w14:paraId="682E1B32" w14:textId="77777777" w:rsidR="0023667C" w:rsidRPr="0023667C" w:rsidRDefault="0023667C" w:rsidP="0023667C">
      <w:pPr>
        <w:pStyle w:val="a0"/>
        <w:numPr>
          <w:ilvl w:val="0"/>
          <w:numId w:val="13"/>
        </w:numPr>
        <w:spacing w:beforeLines="50" w:before="120" w:afterLines="50"/>
        <w:rPr>
          <w:rFonts w:eastAsia="宋体"/>
          <w:b/>
          <w:szCs w:val="20"/>
          <w:lang w:eastAsia="zh-CN"/>
        </w:rPr>
      </w:pPr>
      <w:r w:rsidRPr="0023667C">
        <w:rPr>
          <w:rFonts w:eastAsia="宋体"/>
          <w:b/>
          <w:szCs w:val="20"/>
          <w:lang w:eastAsia="zh-CN"/>
        </w:rPr>
        <w:t>UE doesn’t expect an indicated PUCCH resource for CSI/SR/BFR overlaps with more than one indicated PUCCH resource for HARQ-ACK.</w:t>
      </w:r>
    </w:p>
    <w:p w14:paraId="4BD63FBB" w14:textId="77777777" w:rsidR="0023667C" w:rsidRPr="0023667C" w:rsidRDefault="0023667C" w:rsidP="0023667C">
      <w:pPr>
        <w:pStyle w:val="a0"/>
        <w:numPr>
          <w:ilvl w:val="0"/>
          <w:numId w:val="13"/>
        </w:numPr>
        <w:spacing w:beforeLines="50" w:before="120" w:afterLines="50"/>
        <w:rPr>
          <w:rFonts w:eastAsia="宋体"/>
          <w:b/>
          <w:szCs w:val="20"/>
          <w:lang w:eastAsia="zh-CN"/>
        </w:rPr>
      </w:pPr>
      <w:r w:rsidRPr="0023667C">
        <w:rPr>
          <w:rFonts w:eastAsia="宋体"/>
          <w:b/>
          <w:szCs w:val="20"/>
          <w:lang w:eastAsia="zh-CN"/>
        </w:rPr>
        <w:t>UE performs in Rel-15 way if any PUCCH/PUSCHs are overlapped.</w:t>
      </w:r>
    </w:p>
    <w:p w14:paraId="7557B85B" w14:textId="77777777" w:rsidR="0023667C" w:rsidRPr="0023667C" w:rsidRDefault="0023667C" w:rsidP="0023667C">
      <w:pPr>
        <w:pStyle w:val="proposal"/>
      </w:pPr>
      <w:r w:rsidRPr="0023667C">
        <w:t xml:space="preserve">UE doesn’t expect a scheduled PUSCH overlap with more than one indicated PUCCH resource for HARQ-ACK. </w:t>
      </w:r>
    </w:p>
    <w:p w14:paraId="4A8FB1FE" w14:textId="77777777" w:rsidR="0023667C" w:rsidRPr="0023667C" w:rsidRDefault="0023667C" w:rsidP="0023667C">
      <w:pPr>
        <w:pStyle w:val="proposal"/>
      </w:pPr>
      <w:r w:rsidRPr="0023667C">
        <w:t>For separate HARQ-ACK feedback, when two indicated PUCCH resources for HARQ-ACK overlap, UE can drop one of the HARQ-ACK feedbacks by predefined dropping rule or by UE implementation.</w:t>
      </w:r>
    </w:p>
    <w:p w14:paraId="2466FD6F" w14:textId="77777777" w:rsidR="0023667C" w:rsidRPr="0023667C" w:rsidRDefault="0023667C" w:rsidP="0023667C">
      <w:pPr>
        <w:pStyle w:val="proposal"/>
        <w:rPr>
          <w:rFonts w:eastAsiaTheme="minorEastAsia"/>
        </w:rPr>
      </w:pPr>
      <w:r w:rsidRPr="0023667C">
        <w:t>Support sub-slot HARQ-ACK feedback for M-TRP</w:t>
      </w:r>
    </w:p>
    <w:p w14:paraId="1E153ECD" w14:textId="77777777" w:rsidR="0023667C" w:rsidRPr="0023667C" w:rsidRDefault="0023667C" w:rsidP="0023667C">
      <w:pPr>
        <w:pStyle w:val="a0"/>
        <w:numPr>
          <w:ilvl w:val="0"/>
          <w:numId w:val="13"/>
        </w:numPr>
        <w:spacing w:beforeLines="50" w:before="120" w:afterLines="50"/>
        <w:rPr>
          <w:rFonts w:eastAsia="宋体"/>
          <w:b/>
          <w:szCs w:val="20"/>
          <w:lang w:eastAsia="zh-CN"/>
        </w:rPr>
      </w:pPr>
      <w:r w:rsidRPr="0023667C">
        <w:rPr>
          <w:rFonts w:eastAsia="宋体"/>
          <w:b/>
          <w:szCs w:val="20"/>
          <w:lang w:eastAsia="zh-CN"/>
        </w:rPr>
        <w:t xml:space="preserve">If </w:t>
      </w:r>
      <w:r w:rsidRPr="0023667C">
        <w:rPr>
          <w:rFonts w:eastAsia="宋体"/>
          <w:b/>
          <w:i/>
          <w:szCs w:val="20"/>
          <w:lang w:eastAsia="zh-CN"/>
        </w:rPr>
        <w:t>ACKNACKFeedbackMode</w:t>
      </w:r>
      <w:r w:rsidRPr="0023667C">
        <w:rPr>
          <w:rFonts w:eastAsia="宋体"/>
          <w:b/>
          <w:szCs w:val="20"/>
          <w:lang w:eastAsia="zh-CN"/>
        </w:rPr>
        <w:t xml:space="preserve"> is not configured and different sub-slot indices are indicated by multiple DCIs separate HARQ-ACK feedback is applied.</w:t>
      </w:r>
    </w:p>
    <w:p w14:paraId="30171025" w14:textId="77777777" w:rsidR="0023667C" w:rsidRPr="0023667C" w:rsidRDefault="0023667C" w:rsidP="0023667C">
      <w:pPr>
        <w:pStyle w:val="a0"/>
        <w:numPr>
          <w:ilvl w:val="0"/>
          <w:numId w:val="13"/>
        </w:numPr>
        <w:spacing w:beforeLines="50" w:before="120" w:afterLines="50"/>
        <w:rPr>
          <w:rFonts w:eastAsia="宋体"/>
          <w:b/>
          <w:szCs w:val="20"/>
          <w:lang w:eastAsia="zh-CN"/>
        </w:rPr>
      </w:pPr>
      <w:r w:rsidRPr="0023667C">
        <w:rPr>
          <w:rFonts w:eastAsia="宋体"/>
          <w:b/>
          <w:szCs w:val="20"/>
          <w:lang w:eastAsia="zh-CN"/>
        </w:rPr>
        <w:t xml:space="preserve">If </w:t>
      </w:r>
      <w:r w:rsidRPr="0023667C">
        <w:rPr>
          <w:rFonts w:eastAsia="宋体"/>
          <w:b/>
          <w:i/>
          <w:szCs w:val="20"/>
          <w:lang w:eastAsia="zh-CN"/>
        </w:rPr>
        <w:t>ACKNACKFeedbackMode</w:t>
      </w:r>
      <w:r w:rsidRPr="0023667C">
        <w:rPr>
          <w:rFonts w:eastAsia="宋体"/>
          <w:b/>
          <w:szCs w:val="20"/>
          <w:lang w:eastAsia="zh-CN"/>
        </w:rPr>
        <w:t xml:space="preserve"> is set to joint HARQ-ACK feedback and sub-slot HARQ-ACK feedback is configured with sub-slot granularity, then joint HARQ-ACK feedback is within the indicated sub-slot. </w:t>
      </w:r>
    </w:p>
    <w:p w14:paraId="324C3917" w14:textId="77777777" w:rsidR="003315AE" w:rsidRPr="0023667C" w:rsidRDefault="003315AE" w:rsidP="00E667CA">
      <w:pPr>
        <w:rPr>
          <w:rFonts w:eastAsia="宋体"/>
        </w:rPr>
      </w:pPr>
    </w:p>
    <w:p w14:paraId="6EA93B59" w14:textId="77777777" w:rsidR="0023667C" w:rsidRPr="0023667C" w:rsidRDefault="0023667C" w:rsidP="0023667C">
      <w:pPr>
        <w:pStyle w:val="proposal"/>
      </w:pPr>
      <w:r w:rsidRPr="0023667C">
        <w:t>Support combination of scheme 4 and other URLLC schemes.</w:t>
      </w:r>
    </w:p>
    <w:p w14:paraId="040F8A9E" w14:textId="77777777" w:rsidR="0023667C" w:rsidRPr="0023667C" w:rsidRDefault="0023667C" w:rsidP="0023667C">
      <w:pPr>
        <w:pStyle w:val="proposal"/>
      </w:pPr>
      <w:r w:rsidRPr="0023667C">
        <w:t>S</w:t>
      </w:r>
      <w:r w:rsidRPr="0023667C">
        <w:rPr>
          <w:rFonts w:hint="eastAsia"/>
        </w:rPr>
        <w:t xml:space="preserve">cheme </w:t>
      </w:r>
      <w:r w:rsidRPr="0023667C">
        <w:t>2a/2b/3 are switched semi-statically by RRC parameter.</w:t>
      </w:r>
    </w:p>
    <w:p w14:paraId="634585CB" w14:textId="77777777" w:rsidR="0023667C" w:rsidRPr="0023667C" w:rsidRDefault="0023667C" w:rsidP="0023667C">
      <w:pPr>
        <w:pStyle w:val="proposal"/>
      </w:pPr>
      <w:r w:rsidRPr="0023667C">
        <w:t>Mini-slot repetition for single-TRP can be indicated by TCI codepoint indicating  two TCI states with same values.</w:t>
      </w:r>
    </w:p>
    <w:p w14:paraId="3736D769" w14:textId="77777777" w:rsidR="0023667C" w:rsidRPr="0023667C" w:rsidRDefault="0023667C" w:rsidP="0023667C">
      <w:pPr>
        <w:pStyle w:val="proposal"/>
      </w:pPr>
      <w:r w:rsidRPr="0023667C">
        <w:t>F</w:t>
      </w:r>
      <w:r w:rsidRPr="0023667C">
        <w:rPr>
          <w:rFonts w:hint="eastAsia"/>
        </w:rPr>
        <w:t xml:space="preserve">or </w:t>
      </w:r>
      <w:r w:rsidRPr="0023667C">
        <w:t>semi-static HARQ-ACK codebook for scheme 3,</w:t>
      </w:r>
    </w:p>
    <w:p w14:paraId="4DF29662" w14:textId="77777777" w:rsidR="0023667C" w:rsidRPr="0023667C" w:rsidRDefault="0023667C" w:rsidP="0023667C">
      <w:pPr>
        <w:pStyle w:val="a0"/>
        <w:numPr>
          <w:ilvl w:val="0"/>
          <w:numId w:val="13"/>
        </w:numPr>
        <w:spacing w:beforeLines="50" w:before="120" w:afterLines="50"/>
        <w:rPr>
          <w:rFonts w:eastAsia="宋体"/>
          <w:b/>
          <w:szCs w:val="20"/>
          <w:lang w:eastAsia="zh-CN"/>
        </w:rPr>
      </w:pPr>
      <w:r w:rsidRPr="0023667C">
        <w:rPr>
          <w:rFonts w:eastAsia="宋体"/>
          <w:b/>
          <w:szCs w:val="20"/>
          <w:lang w:eastAsia="zh-CN"/>
        </w:rPr>
        <w:t>For HARQ-ACK feedback with slot granularity, the number of candidate PDSCH reception occasions for any entry in the TDRA table is 1, which is determined by the SLIV of the entry.</w:t>
      </w:r>
    </w:p>
    <w:p w14:paraId="6E801320" w14:textId="77777777" w:rsidR="0023667C" w:rsidRPr="0023667C" w:rsidRDefault="0023667C" w:rsidP="0023667C">
      <w:pPr>
        <w:pStyle w:val="a0"/>
        <w:numPr>
          <w:ilvl w:val="0"/>
          <w:numId w:val="13"/>
        </w:numPr>
        <w:spacing w:beforeLines="50" w:before="120" w:afterLines="50"/>
        <w:rPr>
          <w:rFonts w:eastAsia="宋体"/>
          <w:b/>
          <w:szCs w:val="20"/>
          <w:lang w:eastAsia="zh-CN"/>
        </w:rPr>
      </w:pPr>
      <w:r w:rsidRPr="0023667C">
        <w:rPr>
          <w:rFonts w:eastAsia="宋体"/>
          <w:b/>
          <w:szCs w:val="20"/>
          <w:lang w:eastAsia="zh-CN"/>
        </w:rPr>
        <w:t>For HARQ-ACK feedback with sub-slot granularity, the number of candidate PDSCH reception occasions for any entry in the TDRA table is 2 if the second SLIV deduced by the SLIV of the entry in TDRA table and K-symbol offset between the two transmission occasions is within the same slot, otherwise the number of candidate PDSCH reception occasions for that entry is 1.</w:t>
      </w:r>
    </w:p>
    <w:p w14:paraId="23714997" w14:textId="77777777" w:rsidR="0023667C" w:rsidRPr="0023667C" w:rsidRDefault="0023667C" w:rsidP="0023667C">
      <w:pPr>
        <w:pStyle w:val="proposal"/>
      </w:pPr>
      <w:r w:rsidRPr="0023667C">
        <w:t>F</w:t>
      </w:r>
      <w:r w:rsidRPr="0023667C">
        <w:rPr>
          <w:rFonts w:hint="eastAsia"/>
        </w:rPr>
        <w:t xml:space="preserve">or </w:t>
      </w:r>
      <w:r w:rsidRPr="0023667C">
        <w:t>scheme 3 and 4,</w:t>
      </w:r>
    </w:p>
    <w:p w14:paraId="4C20E086" w14:textId="77777777" w:rsidR="0023667C" w:rsidRPr="0023667C" w:rsidRDefault="0023667C" w:rsidP="0023667C">
      <w:pPr>
        <w:pStyle w:val="a0"/>
        <w:numPr>
          <w:ilvl w:val="0"/>
          <w:numId w:val="13"/>
        </w:numPr>
        <w:spacing w:beforeLines="50" w:before="120" w:afterLines="50"/>
        <w:rPr>
          <w:rFonts w:eastAsia="宋体"/>
          <w:b/>
          <w:szCs w:val="20"/>
          <w:lang w:eastAsia="zh-CN"/>
        </w:rPr>
      </w:pPr>
      <w:r w:rsidRPr="0023667C">
        <w:rPr>
          <w:rFonts w:eastAsia="宋体" w:hint="eastAsia"/>
          <w:b/>
          <w:szCs w:val="20"/>
          <w:lang w:eastAsia="zh-CN"/>
        </w:rPr>
        <w:lastRenderedPageBreak/>
        <w:t>W</w:t>
      </w:r>
      <w:r w:rsidRPr="0023667C">
        <w:rPr>
          <w:rFonts w:eastAsia="宋体"/>
          <w:b/>
          <w:szCs w:val="20"/>
          <w:lang w:eastAsia="zh-CN"/>
        </w:rPr>
        <w:t>hen there is only one switching point in a slot, UE transmits on all available resources that are within DL symbols;</w:t>
      </w:r>
    </w:p>
    <w:p w14:paraId="24525723" w14:textId="77777777" w:rsidR="0023667C" w:rsidRPr="0023667C" w:rsidRDefault="0023667C" w:rsidP="0023667C">
      <w:pPr>
        <w:pStyle w:val="a0"/>
        <w:numPr>
          <w:ilvl w:val="0"/>
          <w:numId w:val="13"/>
        </w:numPr>
        <w:spacing w:beforeLines="50" w:before="120" w:afterLines="50"/>
        <w:rPr>
          <w:rFonts w:eastAsia="宋体"/>
          <w:b/>
          <w:szCs w:val="20"/>
          <w:lang w:eastAsia="zh-CN"/>
        </w:rPr>
      </w:pPr>
      <w:r w:rsidRPr="0023667C">
        <w:rPr>
          <w:rFonts w:eastAsia="宋体"/>
          <w:b/>
          <w:szCs w:val="20"/>
          <w:lang w:eastAsia="zh-CN"/>
        </w:rPr>
        <w:t>When a nominal transmission occasion is split into multiple actual transmission occasions by DL/UL switching points, each actual transmission occasion of the one nominal transmission occasion apply different TCI states and is mapped with a different RV of</w:t>
      </w:r>
      <w:r w:rsidRPr="0023667C" w:rsidDel="009C0114">
        <w:rPr>
          <w:rFonts w:eastAsia="宋体"/>
          <w:b/>
          <w:szCs w:val="20"/>
          <w:lang w:eastAsia="zh-CN"/>
        </w:rPr>
        <w:t xml:space="preserve"> </w:t>
      </w:r>
      <w:r w:rsidRPr="0023667C">
        <w:rPr>
          <w:rFonts w:eastAsia="宋体"/>
          <w:b/>
          <w:szCs w:val="20"/>
          <w:lang w:eastAsia="zh-CN"/>
        </w:rPr>
        <w:t>the same TB.</w:t>
      </w:r>
    </w:p>
    <w:p w14:paraId="1B8F973A" w14:textId="77777777" w:rsidR="0023667C" w:rsidRPr="0023667C" w:rsidRDefault="0023667C" w:rsidP="00E667CA">
      <w:pPr>
        <w:rPr>
          <w:rFonts w:eastAsia="宋体"/>
        </w:rPr>
      </w:pPr>
    </w:p>
    <w:p w14:paraId="5FF1C898" w14:textId="77777777" w:rsidR="0023667C" w:rsidRPr="0023667C" w:rsidRDefault="0023667C" w:rsidP="0023667C">
      <w:pPr>
        <w:pStyle w:val="proposal"/>
      </w:pPr>
      <w:r w:rsidRPr="0023667C">
        <w:rPr>
          <w:rFonts w:eastAsiaTheme="minorEastAsia"/>
        </w:rPr>
        <w:t xml:space="preserve">For scheme 2a and 2b, </w:t>
      </w:r>
      <w:r w:rsidRPr="0023667C">
        <w:t>PTRS frequency domain density is based on the number of PRBs per TCI state.</w:t>
      </w:r>
    </w:p>
    <w:p w14:paraId="003485F6" w14:textId="77777777" w:rsidR="0023667C" w:rsidRPr="00172E1E" w:rsidRDefault="0023667C" w:rsidP="0023667C">
      <w:pPr>
        <w:pStyle w:val="proposal"/>
      </w:pPr>
      <w:r w:rsidRPr="0023667C">
        <w:t>Support transmitting the same TB from two TRPs with the same HARQ process ID with NDI</w:t>
      </w:r>
      <w:r w:rsidRPr="00172E1E">
        <w:t xml:space="preserve"> un-toggled.</w:t>
      </w:r>
    </w:p>
    <w:p w14:paraId="6A9136D7" w14:textId="1CEAB148" w:rsidR="0023667C" w:rsidRPr="0023667C" w:rsidRDefault="0023667C" w:rsidP="008029CF">
      <w:pPr>
        <w:pStyle w:val="a0"/>
        <w:numPr>
          <w:ilvl w:val="0"/>
          <w:numId w:val="13"/>
        </w:numPr>
        <w:spacing w:beforeLines="50" w:before="120" w:afterLines="50"/>
        <w:rPr>
          <w:rFonts w:eastAsia="宋体"/>
        </w:rPr>
      </w:pPr>
      <w:r w:rsidRPr="0023667C">
        <w:rPr>
          <w:rFonts w:eastAsia="宋体"/>
          <w:b/>
          <w:szCs w:val="20"/>
          <w:lang w:eastAsia="zh-CN"/>
        </w:rPr>
        <w:t>For simultaneously received PDSCHs, UE could perform soft combination of the two PDSCHs.</w:t>
      </w:r>
    </w:p>
    <w:p w14:paraId="2B16E831" w14:textId="77777777" w:rsidR="0023667C" w:rsidRPr="00E667CA" w:rsidRDefault="0023667C" w:rsidP="00E667CA">
      <w:pPr>
        <w:rPr>
          <w:rFonts w:eastAsia="宋体"/>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1"/>
    <w:bookmarkEnd w:id="2"/>
    <w:p w14:paraId="4DB7FB6A" w14:textId="39520389" w:rsidR="00872E80" w:rsidRDefault="00872E80" w:rsidP="00872E80">
      <w:pPr>
        <w:pStyle w:val="a0"/>
        <w:numPr>
          <w:ilvl w:val="0"/>
          <w:numId w:val="17"/>
        </w:numPr>
        <w:snapToGrid w:val="0"/>
        <w:spacing w:afterLines="50"/>
        <w:contextualSpacing/>
        <w:rPr>
          <w:rFonts w:eastAsia="宋体"/>
          <w:bCs/>
          <w:lang w:eastAsia="zh-CN"/>
        </w:rPr>
      </w:pPr>
      <w:r w:rsidRPr="00872E80">
        <w:rPr>
          <w:rFonts w:eastAsia="宋体"/>
          <w:bCs/>
          <w:lang w:eastAsia="zh-CN"/>
        </w:rPr>
        <w:t>R1-1911731</w:t>
      </w:r>
      <w:r>
        <w:rPr>
          <w:rFonts w:eastAsia="宋体"/>
          <w:bCs/>
          <w:lang w:eastAsia="zh-CN"/>
        </w:rPr>
        <w:t xml:space="preserve">, </w:t>
      </w:r>
      <w:r w:rsidRPr="00872E80">
        <w:rPr>
          <w:rFonts w:eastAsia="宋体"/>
          <w:bCs/>
          <w:lang w:eastAsia="zh-CN"/>
        </w:rPr>
        <w:t>Summary of RRC parameters for Rel.16 NR_eMIMO</w:t>
      </w:r>
      <w:r>
        <w:rPr>
          <w:rFonts w:eastAsia="宋体"/>
          <w:bCs/>
          <w:lang w:eastAsia="zh-CN"/>
        </w:rPr>
        <w:t xml:space="preserve">, </w:t>
      </w:r>
      <w:r w:rsidRPr="00872E80">
        <w:rPr>
          <w:rFonts w:eastAsia="宋体"/>
          <w:bCs/>
          <w:lang w:eastAsia="zh-CN"/>
        </w:rPr>
        <w:t>Samsung</w:t>
      </w:r>
      <w:r>
        <w:rPr>
          <w:rFonts w:eastAsia="宋体"/>
          <w:bCs/>
          <w:lang w:eastAsia="zh-CN"/>
        </w:rPr>
        <w:t>, RAN1 #98bis.</w:t>
      </w:r>
    </w:p>
    <w:p w14:paraId="6CBB49DA" w14:textId="4227F50C" w:rsidR="005B5201" w:rsidRDefault="005B5201" w:rsidP="004213DA">
      <w:pPr>
        <w:pStyle w:val="a0"/>
        <w:numPr>
          <w:ilvl w:val="0"/>
          <w:numId w:val="17"/>
        </w:numPr>
        <w:snapToGrid w:val="0"/>
        <w:spacing w:afterLines="50"/>
        <w:contextualSpacing/>
        <w:rPr>
          <w:rFonts w:eastAsia="宋体"/>
          <w:bCs/>
          <w:lang w:eastAsia="zh-CN"/>
        </w:rPr>
      </w:pPr>
      <w:r w:rsidRPr="004213DA">
        <w:rPr>
          <w:rFonts w:eastAsia="宋体"/>
          <w:bCs/>
          <w:lang w:eastAsia="zh-CN"/>
        </w:rPr>
        <w:t>RAN1 #</w:t>
      </w:r>
      <w:r w:rsidR="00CB5093" w:rsidRPr="004213DA">
        <w:rPr>
          <w:rFonts w:eastAsia="宋体"/>
          <w:bCs/>
          <w:lang w:eastAsia="zh-CN"/>
        </w:rPr>
        <w:t xml:space="preserve">97 </w:t>
      </w:r>
      <w:r w:rsidRPr="004213DA">
        <w:rPr>
          <w:rFonts w:eastAsia="宋体"/>
          <w:bCs/>
          <w:lang w:eastAsia="zh-CN"/>
        </w:rPr>
        <w:t>Chairman's Notes.</w:t>
      </w:r>
    </w:p>
    <w:p w14:paraId="33C73D79" w14:textId="5090FE81" w:rsidR="004213DA" w:rsidRDefault="004213DA" w:rsidP="004213DA">
      <w:pPr>
        <w:pStyle w:val="a0"/>
        <w:numPr>
          <w:ilvl w:val="0"/>
          <w:numId w:val="17"/>
        </w:numPr>
        <w:snapToGrid w:val="0"/>
        <w:spacing w:afterLines="50"/>
        <w:contextualSpacing/>
        <w:rPr>
          <w:rFonts w:eastAsia="宋体"/>
          <w:bCs/>
          <w:lang w:eastAsia="zh-CN"/>
        </w:rPr>
      </w:pPr>
      <w:r w:rsidRPr="00AB2C73">
        <w:rPr>
          <w:rFonts w:eastAsia="宋体"/>
          <w:bCs/>
          <w:lang w:eastAsia="zh-CN"/>
        </w:rPr>
        <w:t xml:space="preserve">RAN1 </w:t>
      </w:r>
      <w:r>
        <w:rPr>
          <w:rFonts w:eastAsia="宋体"/>
          <w:bCs/>
          <w:lang w:eastAsia="zh-CN"/>
        </w:rPr>
        <w:t>#98bis</w:t>
      </w:r>
      <w:r w:rsidRPr="00AB2C73">
        <w:rPr>
          <w:rFonts w:eastAsia="宋体"/>
          <w:bCs/>
          <w:lang w:eastAsia="zh-CN"/>
        </w:rPr>
        <w:t xml:space="preserve"> Chairman's Notes</w:t>
      </w:r>
      <w:r>
        <w:rPr>
          <w:rFonts w:eastAsia="宋体"/>
          <w:bCs/>
          <w:lang w:eastAsia="zh-CN"/>
        </w:rPr>
        <w:t>.</w:t>
      </w:r>
    </w:p>
    <w:p w14:paraId="594FE710" w14:textId="4D5417E9" w:rsidR="004A259A" w:rsidRPr="0023667C" w:rsidRDefault="00715B82" w:rsidP="00FA6D4D">
      <w:pPr>
        <w:pStyle w:val="a0"/>
        <w:numPr>
          <w:ilvl w:val="0"/>
          <w:numId w:val="17"/>
        </w:numPr>
        <w:snapToGrid w:val="0"/>
        <w:spacing w:beforeLines="50" w:before="120" w:afterLines="50"/>
        <w:contextualSpacing/>
        <w:rPr>
          <w:rFonts w:eastAsia="宋体"/>
          <w:szCs w:val="20"/>
          <w:lang w:eastAsia="zh-CN"/>
        </w:rPr>
      </w:pPr>
      <w:r w:rsidRPr="0023667C">
        <w:rPr>
          <w:rFonts w:eastAsia="宋体"/>
          <w:bCs/>
          <w:lang w:eastAsia="zh-CN"/>
        </w:rPr>
        <w:t>RAN1 #98 Chairman's Notes.</w:t>
      </w:r>
    </w:p>
    <w:sectPr w:rsidR="004A259A" w:rsidRPr="0023667C"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9B701" w14:textId="77777777" w:rsidR="00432FD0" w:rsidRDefault="00432FD0">
      <w:r>
        <w:separator/>
      </w:r>
    </w:p>
  </w:endnote>
  <w:endnote w:type="continuationSeparator" w:id="0">
    <w:p w14:paraId="74C919E6" w14:textId="77777777" w:rsidR="00432FD0" w:rsidRDefault="00432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44900" w14:textId="77777777" w:rsidR="00432FD0" w:rsidRDefault="00432FD0">
      <w:r>
        <w:separator/>
      </w:r>
    </w:p>
  </w:footnote>
  <w:footnote w:type="continuationSeparator" w:id="0">
    <w:p w14:paraId="51DC2D8A" w14:textId="77777777" w:rsidR="00432FD0" w:rsidRDefault="00432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B101F1" w:rsidRDefault="00B101F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E608E"/>
    <w:multiLevelType w:val="hybridMultilevel"/>
    <w:tmpl w:val="F5461E6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AD7D0F"/>
    <w:multiLevelType w:val="multilevel"/>
    <w:tmpl w:val="618EE722"/>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A975DF"/>
    <w:multiLevelType w:val="multilevel"/>
    <w:tmpl w:val="A69A1174"/>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491876"/>
    <w:multiLevelType w:val="multilevel"/>
    <w:tmpl w:val="294A80B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2930AC8"/>
    <w:multiLevelType w:val="hybridMultilevel"/>
    <w:tmpl w:val="A156FBE8"/>
    <w:lvl w:ilvl="0" w:tplc="658402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25DC3090"/>
    <w:multiLevelType w:val="multilevel"/>
    <w:tmpl w:val="25DC309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09D31CA"/>
    <w:multiLevelType w:val="hybridMultilevel"/>
    <w:tmpl w:val="BD12D2E6"/>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nsid w:val="3E823FB3"/>
    <w:multiLevelType w:val="hybridMultilevel"/>
    <w:tmpl w:val="164498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F843F6E"/>
    <w:multiLevelType w:val="multilevel"/>
    <w:tmpl w:val="4F843F6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8">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9">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89B7382"/>
    <w:multiLevelType w:val="hybridMultilevel"/>
    <w:tmpl w:val="36641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3">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D6C0433"/>
    <w:multiLevelType w:val="multilevel"/>
    <w:tmpl w:val="24C60FD4"/>
    <w:lvl w:ilvl="0">
      <w:start w:val="1"/>
      <w:numFmt w:val="decimal"/>
      <w:pStyle w:val="title1"/>
      <w:lvlText w:val="%1."/>
      <w:lvlJc w:val="left"/>
      <w:pPr>
        <w:tabs>
          <w:tab w:val="num" w:pos="425"/>
        </w:tabs>
        <w:ind w:left="425" w:hanging="425"/>
      </w:p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6F7B2004"/>
    <w:multiLevelType w:val="hybridMultilevel"/>
    <w:tmpl w:val="E552344E"/>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5772A6F"/>
    <w:multiLevelType w:val="multilevel"/>
    <w:tmpl w:val="75772A6F"/>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8"/>
  </w:num>
  <w:num w:numId="2">
    <w:abstractNumId w:val="38"/>
  </w:num>
  <w:num w:numId="3">
    <w:abstractNumId w:val="22"/>
  </w:num>
  <w:num w:numId="4">
    <w:abstractNumId w:val="36"/>
  </w:num>
  <w:num w:numId="5">
    <w:abstractNumId w:val="26"/>
  </w:num>
  <w:num w:numId="6">
    <w:abstractNumId w:val="20"/>
  </w:num>
  <w:num w:numId="7">
    <w:abstractNumId w:val="19"/>
  </w:num>
  <w:num w:numId="8">
    <w:abstractNumId w:val="7"/>
  </w:num>
  <w:num w:numId="9">
    <w:abstractNumId w:val="24"/>
  </w:num>
  <w:num w:numId="10">
    <w:abstractNumId w:val="31"/>
  </w:num>
  <w:num w:numId="11">
    <w:abstractNumId w:val="27"/>
  </w:num>
  <w:num w:numId="12">
    <w:abstractNumId w:val="34"/>
  </w:num>
  <w:num w:numId="13">
    <w:abstractNumId w:val="33"/>
  </w:num>
  <w:num w:numId="14">
    <w:abstractNumId w:val="4"/>
  </w:num>
  <w:num w:numId="15">
    <w:abstractNumId w:val="18"/>
  </w:num>
  <w:num w:numId="16">
    <w:abstractNumId w:val="0"/>
  </w:num>
  <w:num w:numId="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
  </w:num>
  <w:num w:numId="27">
    <w:abstractNumId w:val="8"/>
  </w:num>
  <w:num w:numId="28">
    <w:abstractNumId w:val="13"/>
  </w:num>
  <w:num w:numId="29">
    <w:abstractNumId w:val="10"/>
  </w:num>
  <w:num w:numId="30">
    <w:abstractNumId w:val="10"/>
  </w:num>
  <w:num w:numId="31">
    <w:abstractNumId w:val="3"/>
  </w:num>
  <w:num w:numId="32">
    <w:abstractNumId w:val="9"/>
  </w:num>
  <w:num w:numId="33">
    <w:abstractNumId w:val="5"/>
  </w:num>
  <w:num w:numId="34">
    <w:abstractNumId w:val="23"/>
  </w:num>
  <w:num w:numId="35">
    <w:abstractNumId w:val="9"/>
    <w:lvlOverride w:ilvl="0">
      <w:startOverride w:val="1"/>
    </w:lvlOverride>
  </w:num>
  <w:num w:numId="36">
    <w:abstractNumId w:val="9"/>
    <w:lvlOverride w:ilvl="0">
      <w:startOverride w:val="1"/>
    </w:lvlOverride>
  </w:num>
  <w:num w:numId="37">
    <w:abstractNumId w:val="29"/>
  </w:num>
  <w:num w:numId="38">
    <w:abstractNumId w:val="18"/>
  </w:num>
  <w:num w:numId="39">
    <w:abstractNumId w:val="21"/>
  </w:num>
  <w:num w:numId="40">
    <w:abstractNumId w:val="6"/>
  </w:num>
  <w:num w:numId="41">
    <w:abstractNumId w:val="18"/>
  </w:num>
  <w:num w:numId="42">
    <w:abstractNumId w:val="18"/>
  </w:num>
  <w:num w:numId="43">
    <w:abstractNumId w:val="18"/>
  </w:num>
  <w:num w:numId="44">
    <w:abstractNumId w:val="18"/>
  </w:num>
  <w:num w:numId="45">
    <w:abstractNumId w:val="37"/>
  </w:num>
  <w:num w:numId="46">
    <w:abstractNumId w:val="11"/>
  </w:num>
  <w:num w:numId="47">
    <w:abstractNumId w:val="17"/>
  </w:num>
  <w:num w:numId="48">
    <w:abstractNumId w:val="30"/>
  </w:num>
  <w:num w:numId="49">
    <w:abstractNumId w:val="12"/>
  </w:num>
  <w:num w:numId="50">
    <w:abstractNumId w:val="16"/>
  </w:num>
  <w:num w:numId="51">
    <w:abstractNumId w:val="25"/>
  </w:num>
  <w:num w:numId="52">
    <w:abstractNumId w:val="39"/>
  </w:num>
  <w:num w:numId="53">
    <w:abstractNumId w:val="35"/>
  </w:num>
  <w:num w:numId="54">
    <w:abstractNumId w:val="15"/>
  </w:num>
  <w:num w:numId="55">
    <w:abstractNumId w:val="14"/>
  </w:num>
  <w:num w:numId="56">
    <w:abstractNumId w:val="9"/>
    <w:lvlOverride w:ilvl="0">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E068D"/>
    <w:rsid w:val="000E078F"/>
    <w:rsid w:val="000E0F87"/>
    <w:rsid w:val="000E1909"/>
    <w:rsid w:val="000E3C6B"/>
    <w:rsid w:val="000E4629"/>
    <w:rsid w:val="000E4F2F"/>
    <w:rsid w:val="000E5021"/>
    <w:rsid w:val="000E5A12"/>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DEA"/>
    <w:rsid w:val="00186F27"/>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BFA"/>
    <w:rsid w:val="00480DD5"/>
    <w:rsid w:val="0048152B"/>
    <w:rsid w:val="00481FB9"/>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AF9"/>
    <w:rsid w:val="00731DA9"/>
    <w:rsid w:val="00731EA6"/>
    <w:rsid w:val="00731FA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B7A"/>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10FD"/>
    <w:rsid w:val="008E1538"/>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1A98"/>
    <w:rsid w:val="009321E6"/>
    <w:rsid w:val="0093234D"/>
    <w:rsid w:val="0093336C"/>
    <w:rsid w:val="009335CA"/>
    <w:rsid w:val="00933951"/>
    <w:rsid w:val="00934469"/>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4D5"/>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308"/>
    <w:rsid w:val="00CE7A51"/>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9A9"/>
    <w:rsid w:val="00ED25EF"/>
    <w:rsid w:val="00ED2991"/>
    <w:rsid w:val="00ED44C2"/>
    <w:rsid w:val="00ED4795"/>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D00"/>
    <w:rsid w:val="00F22F33"/>
    <w:rsid w:val="00F237F2"/>
    <w:rsid w:val="00F2403B"/>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列表段落,¥¡¡¡¡ì¬º¥¹¥È¶ÎÂä,ÁÐ³ö¶ÎÂä,列表段落1,—ño’i—Ž,¥ê¥¹¥È¶ÎÂä,List Paragraph,1st level - Bullet List Paragraph,Lettre d'introduction,Paragrafo elenco,Normal bullet 2,Bullet list,목록단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列表段落 Char,¥¡¡¡¡ì¬º¥¹¥È¶ÎÂä Char,ÁÐ³ö¶ÎÂä Char,列表段落1 Char,—ño’i—Ž Char,¥ê¥¹¥È¶ÎÂä Char,List Paragraph Char,Paragrafo elenco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32"/>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15"/>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A8541-3D7D-4BFE-99C2-C761FCA74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Pages>
  <Words>4614</Words>
  <Characters>26302</Characters>
  <Application>Microsoft Office Word</Application>
  <DocSecurity>0</DocSecurity>
  <Lines>219</Lines>
  <Paragraphs>61</Paragraphs>
  <ScaleCrop>false</ScaleCrop>
  <Company>Vivo</Company>
  <LinksUpToDate>false</LinksUpToDate>
  <CharactersWithSpaces>30855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宋扬</cp:lastModifiedBy>
  <cp:revision>26</cp:revision>
  <cp:lastPrinted>2011-08-03T09:36:00Z</cp:lastPrinted>
  <dcterms:created xsi:type="dcterms:W3CDTF">2019-11-09T01:23:00Z</dcterms:created>
  <dcterms:modified xsi:type="dcterms:W3CDTF">2019-11-09T02:38:00Z</dcterms:modified>
</cp:coreProperties>
</file>